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采购部发【201</w:t>
      </w:r>
      <w:r>
        <w:rPr>
          <w:rFonts w:hint="eastAsia"/>
          <w:b/>
          <w:bCs/>
          <w:sz w:val="24"/>
          <w:szCs w:val="24"/>
          <w:lang w:val="en-US" w:eastAsia="zh-CN"/>
        </w:rPr>
        <w:t>9</w:t>
      </w:r>
      <w:r>
        <w:rPr>
          <w:rFonts w:hint="eastAsia"/>
          <w:b/>
          <w:bCs/>
          <w:sz w:val="24"/>
          <w:szCs w:val="24"/>
        </w:rPr>
        <w:t>】活动0</w:t>
      </w:r>
      <w:r>
        <w:rPr>
          <w:rFonts w:hint="eastAsia"/>
          <w:b/>
          <w:bCs/>
          <w:sz w:val="24"/>
          <w:szCs w:val="24"/>
          <w:lang w:val="en-US" w:eastAsia="zh-CN"/>
        </w:rPr>
        <w:t>03</w:t>
      </w:r>
      <w:r>
        <w:rPr>
          <w:rFonts w:hint="eastAsia"/>
          <w:b/>
          <w:bCs/>
          <w:sz w:val="24"/>
          <w:szCs w:val="24"/>
        </w:rPr>
        <w:t xml:space="preserve">号    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/>
          <w:b/>
          <w:bCs/>
          <w:sz w:val="24"/>
          <w:szCs w:val="24"/>
        </w:rPr>
        <w:t xml:space="preserve"> 签发人：蒋炜</w:t>
      </w:r>
    </w:p>
    <w:p>
      <w:pPr>
        <w:ind w:firstLine="321" w:firstLineChars="100"/>
        <w:jc w:val="both"/>
        <w:rPr>
          <w:rFonts w:hint="eastAsia"/>
          <w:b/>
          <w:bCs/>
          <w:sz w:val="32"/>
          <w:szCs w:val="32"/>
          <w:lang w:eastAsia="zh-CN"/>
        </w:rPr>
      </w:pPr>
    </w:p>
    <w:p>
      <w:pPr>
        <w:ind w:firstLine="1606" w:firstLineChars="500"/>
        <w:jc w:val="both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关于扬子江</w:t>
      </w:r>
      <w:r>
        <w:rPr>
          <w:rFonts w:hint="eastAsia"/>
          <w:b/>
          <w:bCs/>
          <w:sz w:val="32"/>
          <w:szCs w:val="32"/>
        </w:rPr>
        <w:t>系列品牌月活动方案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活动厂家：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生产厂家为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扬子江</w:t>
      </w:r>
      <w:r>
        <w:rPr>
          <w:rFonts w:hint="eastAsia" w:ascii="宋体" w:hAnsi="宋体" w:eastAsia="宋体" w:cs="宋体"/>
          <w:sz w:val="28"/>
          <w:szCs w:val="28"/>
        </w:rPr>
        <w:t>系列品种，详见下表清单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活动时间：</w:t>
      </w:r>
      <w:r>
        <w:rPr>
          <w:rFonts w:hint="eastAsia" w:ascii="宋体" w:hAnsi="宋体" w:eastAsia="宋体" w:cs="宋体"/>
          <w:sz w:val="28"/>
          <w:szCs w:val="28"/>
        </w:rPr>
        <w:t>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日-201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活动品种</w:t>
      </w:r>
      <w:r>
        <w:rPr>
          <w:rFonts w:hint="eastAsia" w:ascii="宋体" w:hAnsi="宋体" w:eastAsia="宋体" w:cs="宋体"/>
          <w:sz w:val="28"/>
          <w:szCs w:val="28"/>
        </w:rPr>
        <w:t>:</w:t>
      </w:r>
    </w:p>
    <w:tbl>
      <w:tblPr>
        <w:tblStyle w:val="4"/>
        <w:tblpPr w:leftFromText="180" w:rightFromText="180" w:vertAnchor="text" w:horzAnchor="page" w:tblpX="1906" w:tblpY="176"/>
        <w:tblOverlap w:val="never"/>
        <w:tblW w:w="894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7"/>
        <w:gridCol w:w="1739"/>
        <w:gridCol w:w="979"/>
        <w:gridCol w:w="983"/>
        <w:gridCol w:w="2299"/>
        <w:gridCol w:w="196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货品ID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货品名称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产地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单品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奖励金额（元/盒）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127937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枸地氯雷他定片（薄膜衣片）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8.8mg*6s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扬子江广州海瑞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67579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蓝芩口服液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10mlx12</w:t>
            </w:r>
            <w:r>
              <w:rPr>
                <w:rStyle w:val="7"/>
                <w:lang w:val="en-US" w:eastAsia="zh-CN" w:bidi="ar"/>
              </w:rPr>
              <w:t>支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江苏扬子江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127932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苏黄止咳胶囊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0.45g*9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盒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扬子江北京海燕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3元/盒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139577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黄芪精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10mlx12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盒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扬子江药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3元/盒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87398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依帕司他片(唐林)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50mgx10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盒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扬子江南京海陵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3元/盒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44283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兰索拉唑肠溶片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15mg×14片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盒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江苏扬子江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2元/盒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69284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氯沙坦钾片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50mgx7片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盒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江苏扬子江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3元/盒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183498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荜铃胃痛颗粒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5g×6袋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盒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江苏扬子江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3元/盒</w:t>
            </w:r>
          </w:p>
        </w:tc>
      </w:tr>
    </w:tbl>
    <w:p>
      <w:pPr>
        <w:numPr>
          <w:ilvl w:val="0"/>
          <w:numId w:val="0"/>
        </w:numPr>
        <w:tabs>
          <w:tab w:val="left" w:pos="7385"/>
        </w:tabs>
        <w:spacing w:line="360" w:lineRule="auto"/>
        <w:ind w:leftChars="0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门店处罚：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ab/>
      </w:r>
    </w:p>
    <w:p>
      <w:pPr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未完成任务的人员按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未完成盒数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进行3元/盒的处罚（例：A员任务30盒，完成25盒，处罚5元，（30-25）*3=15元）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、陈列要求：</w:t>
      </w:r>
    </w:p>
    <w:p>
      <w:pPr>
        <w:spacing w:line="360" w:lineRule="auto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品牌月厂家的陈列要求，以营运部下发的文件为准！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六</w:t>
      </w:r>
      <w:r>
        <w:rPr>
          <w:rFonts w:hint="eastAsia"/>
          <w:b/>
          <w:bCs/>
          <w:sz w:val="28"/>
          <w:szCs w:val="28"/>
        </w:rPr>
        <w:t>、注意事项：</w:t>
      </w:r>
    </w:p>
    <w:p>
      <w:pPr>
        <w:spacing w:line="360" w:lineRule="auto"/>
        <w:ind w:left="559" w:leftChars="133" w:hanging="280" w:hangingChars="100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此奖励在重点单品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品牌月突破群以每日晒单的形式进行发放，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期间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取消原毛利段奖励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559" w:leftChars="133" w:hanging="280" w:hangingChars="100"/>
        <w:rPr>
          <w:rFonts w:hint="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请门店将任务分配到店员头上，做到每日交接班通报。</w:t>
      </w:r>
    </w:p>
    <w:p>
      <w:pPr>
        <w:spacing w:line="360" w:lineRule="auto"/>
        <w:ind w:left="279" w:leftChars="133" w:firstLine="0" w:firstLineChars="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请各店长将任务按营运部要求的标准分配到门店各员工人头上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并在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201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月2日前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天录入系统（任务录入方法详见营运部通知）。</w:t>
      </w:r>
    </w:p>
    <w:p>
      <w:pPr>
        <w:spacing w:line="360" w:lineRule="auto"/>
        <w:ind w:left="561" w:leftChars="134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营运</w:t>
      </w:r>
      <w:r>
        <w:rPr>
          <w:rFonts w:hint="eastAsia"/>
          <w:sz w:val="28"/>
          <w:szCs w:val="28"/>
        </w:rPr>
        <w:t>部会每周对品牌月品种完成情况通报。</w:t>
      </w:r>
    </w:p>
    <w:p>
      <w:pPr>
        <w:spacing w:line="360" w:lineRule="auto"/>
        <w:ind w:right="-313" w:rightChars="-149"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、门店有不清楚的事宜，请电话咨询采购部，电话：69515557</w:t>
      </w:r>
    </w:p>
    <w:p>
      <w:pPr>
        <w:rPr>
          <w:rFonts w:ascii="宋体" w:hAnsi="宋体"/>
          <w:b/>
          <w:bCs/>
          <w:sz w:val="28"/>
          <w:szCs w:val="28"/>
          <w:u w:val="single"/>
        </w:rPr>
      </w:pPr>
    </w:p>
    <w:p>
      <w:pPr>
        <w:rPr>
          <w:rFonts w:ascii="宋体" w:hAnsi="宋体"/>
          <w:b/>
          <w:bCs/>
          <w:sz w:val="28"/>
          <w:szCs w:val="28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ascii="宋体" w:hAnsi="宋体"/>
          <w:b/>
          <w:bCs/>
          <w:szCs w:val="21"/>
          <w:u w:val="single"/>
        </w:rPr>
      </w:pPr>
      <w:r>
        <w:rPr>
          <w:rFonts w:hint="eastAsia" w:ascii="宋体" w:hAnsi="宋体"/>
          <w:b/>
          <w:bCs/>
          <w:szCs w:val="21"/>
          <w:u w:val="single"/>
        </w:rPr>
        <w:t xml:space="preserve">主题词：           </w:t>
      </w:r>
      <w:r>
        <w:rPr>
          <w:rFonts w:hint="eastAsia" w:ascii="宋体" w:hAnsi="宋体"/>
          <w:b/>
          <w:bCs/>
          <w:szCs w:val="21"/>
          <w:u w:val="single"/>
          <w:lang w:eastAsia="zh-CN"/>
        </w:rPr>
        <w:t>扬子江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系列           品牌月              活动方案                                                               </w:t>
      </w:r>
      <w:r>
        <w:rPr>
          <w:rFonts w:hint="eastAsia" w:ascii="宋体" w:hAnsi="宋体"/>
          <w:b/>
          <w:bCs/>
          <w:szCs w:val="21"/>
        </w:rPr>
        <w:t xml:space="preserve"> 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         </w:t>
      </w:r>
    </w:p>
    <w:p>
      <w:pPr>
        <w:pStyle w:val="6"/>
        <w:spacing w:line="440" w:lineRule="exac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  <w:u w:val="single"/>
        </w:rPr>
        <w:t>四川太极大药房连锁有限公司                      201</w:t>
      </w:r>
      <w:r>
        <w:rPr>
          <w:rFonts w:hint="eastAsia" w:ascii="宋体" w:hAnsi="宋体"/>
          <w:b/>
          <w:bCs/>
          <w:u w:val="single"/>
          <w:lang w:val="en-US" w:eastAsia="zh-CN"/>
        </w:rPr>
        <w:t>9</w:t>
      </w:r>
      <w:r>
        <w:rPr>
          <w:rFonts w:hint="eastAsia" w:ascii="宋体" w:hAnsi="宋体"/>
          <w:b/>
          <w:bCs/>
          <w:u w:val="single"/>
        </w:rPr>
        <w:t xml:space="preserve">年 </w:t>
      </w:r>
      <w:r>
        <w:rPr>
          <w:rFonts w:hint="eastAsia" w:ascii="宋体" w:hAnsi="宋体"/>
          <w:b/>
          <w:bCs/>
          <w:u w:val="single"/>
          <w:lang w:val="en-US" w:eastAsia="zh-CN"/>
        </w:rPr>
        <w:t>2</w:t>
      </w:r>
      <w:r>
        <w:rPr>
          <w:rFonts w:hint="eastAsia" w:ascii="宋体" w:hAnsi="宋体"/>
          <w:b/>
          <w:bCs/>
          <w:u w:val="single"/>
        </w:rPr>
        <w:t>月</w:t>
      </w:r>
      <w:r>
        <w:rPr>
          <w:rFonts w:hint="eastAsia" w:ascii="宋体" w:hAnsi="宋体"/>
          <w:b/>
          <w:bCs/>
          <w:u w:val="single"/>
          <w:lang w:val="en-US" w:eastAsia="zh-CN"/>
        </w:rPr>
        <w:t>25</w:t>
      </w:r>
      <w:r>
        <w:rPr>
          <w:rFonts w:hint="eastAsia" w:ascii="宋体" w:hAnsi="宋体"/>
          <w:b/>
          <w:bCs/>
          <w:u w:val="single"/>
        </w:rPr>
        <w:t xml:space="preserve">日印发            </w:t>
      </w:r>
      <w:r>
        <w:rPr>
          <w:rFonts w:hint="eastAsia" w:ascii="宋体" w:hAnsi="宋体"/>
          <w:b/>
          <w:bCs/>
        </w:rPr>
        <w:t xml:space="preserve">  </w:t>
      </w:r>
    </w:p>
    <w:p>
      <w:pPr>
        <w:ind w:right="-313" w:rightChars="-149"/>
        <w:rPr>
          <w:szCs w:val="21"/>
        </w:rPr>
      </w:pPr>
      <w:r>
        <w:rPr>
          <w:rFonts w:hint="eastAsia" w:ascii="宋体" w:hAnsi="宋体"/>
          <w:b/>
          <w:szCs w:val="21"/>
        </w:rPr>
        <w:t>打印：</w:t>
      </w:r>
      <w:r>
        <w:rPr>
          <w:rFonts w:hint="eastAsia" w:ascii="宋体" w:hAnsi="宋体"/>
          <w:b/>
          <w:szCs w:val="21"/>
          <w:lang w:eastAsia="zh-CN"/>
        </w:rPr>
        <w:t>冯梅</w:t>
      </w:r>
      <w:r>
        <w:rPr>
          <w:rFonts w:hint="eastAsia" w:ascii="宋体" w:hAnsi="宋体"/>
          <w:b/>
          <w:szCs w:val="21"/>
        </w:rPr>
        <w:t xml:space="preserve">      核对：赖习敏                             （共印1份）</w:t>
      </w:r>
      <w:r>
        <w:rPr>
          <w:rFonts w:hint="eastAsia"/>
          <w:szCs w:val="21"/>
        </w:rPr>
        <w:t xml:space="preserve"> 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4E0FF"/>
    <w:multiLevelType w:val="singleLevel"/>
    <w:tmpl w:val="5A44E0F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3A"/>
    <w:rsid w:val="00280073"/>
    <w:rsid w:val="00F42F3A"/>
    <w:rsid w:val="01374F6D"/>
    <w:rsid w:val="034F3BE4"/>
    <w:rsid w:val="055A2A7F"/>
    <w:rsid w:val="0A0C3D65"/>
    <w:rsid w:val="0A6F66DC"/>
    <w:rsid w:val="0B531011"/>
    <w:rsid w:val="0C7F0C36"/>
    <w:rsid w:val="0E746765"/>
    <w:rsid w:val="11EC7857"/>
    <w:rsid w:val="16A21F2D"/>
    <w:rsid w:val="16EE787A"/>
    <w:rsid w:val="187F5B04"/>
    <w:rsid w:val="1CB22405"/>
    <w:rsid w:val="1DE21E7A"/>
    <w:rsid w:val="1F4D1DD6"/>
    <w:rsid w:val="205C1A70"/>
    <w:rsid w:val="207A0BFF"/>
    <w:rsid w:val="23205787"/>
    <w:rsid w:val="23A60C44"/>
    <w:rsid w:val="243347A5"/>
    <w:rsid w:val="246E1DCF"/>
    <w:rsid w:val="25D900C5"/>
    <w:rsid w:val="28202067"/>
    <w:rsid w:val="2B8B316D"/>
    <w:rsid w:val="2E52741A"/>
    <w:rsid w:val="2EEC49D4"/>
    <w:rsid w:val="31023D69"/>
    <w:rsid w:val="33D60BE9"/>
    <w:rsid w:val="343A1102"/>
    <w:rsid w:val="3587157E"/>
    <w:rsid w:val="36074E0C"/>
    <w:rsid w:val="37DB4C0C"/>
    <w:rsid w:val="3A037DD3"/>
    <w:rsid w:val="3D721C3B"/>
    <w:rsid w:val="3F9B6E44"/>
    <w:rsid w:val="402C6F03"/>
    <w:rsid w:val="40686B72"/>
    <w:rsid w:val="40B11545"/>
    <w:rsid w:val="414365B8"/>
    <w:rsid w:val="421450A8"/>
    <w:rsid w:val="42D34148"/>
    <w:rsid w:val="43AD02F0"/>
    <w:rsid w:val="455C77C2"/>
    <w:rsid w:val="47676030"/>
    <w:rsid w:val="4C8702FF"/>
    <w:rsid w:val="4DA66FA7"/>
    <w:rsid w:val="4DC57364"/>
    <w:rsid w:val="502F5CEE"/>
    <w:rsid w:val="523248CF"/>
    <w:rsid w:val="53633A5A"/>
    <w:rsid w:val="55D048D9"/>
    <w:rsid w:val="58C966F8"/>
    <w:rsid w:val="590D4A30"/>
    <w:rsid w:val="5AB41D1F"/>
    <w:rsid w:val="5BF91F16"/>
    <w:rsid w:val="5C5B6D87"/>
    <w:rsid w:val="5D302F35"/>
    <w:rsid w:val="5E60646A"/>
    <w:rsid w:val="5ED6102E"/>
    <w:rsid w:val="61AF6095"/>
    <w:rsid w:val="646E5AF9"/>
    <w:rsid w:val="64EE3DD2"/>
    <w:rsid w:val="65613C65"/>
    <w:rsid w:val="6862294E"/>
    <w:rsid w:val="6AD76199"/>
    <w:rsid w:val="6C1F1FA1"/>
    <w:rsid w:val="6DC97400"/>
    <w:rsid w:val="6F590643"/>
    <w:rsid w:val="6FC80568"/>
    <w:rsid w:val="6FE27540"/>
    <w:rsid w:val="75EE15BD"/>
    <w:rsid w:val="79B25321"/>
    <w:rsid w:val="7A084AA3"/>
    <w:rsid w:val="7A105798"/>
    <w:rsid w:val="7CB7418C"/>
    <w:rsid w:val="7CBA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7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</Words>
  <Characters>828</Characters>
  <Lines>6</Lines>
  <Paragraphs>1</Paragraphs>
  <TotalTime>13</TotalTime>
  <ScaleCrop>false</ScaleCrop>
  <LinksUpToDate>false</LinksUpToDate>
  <CharactersWithSpaces>972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2018-05-31T13:40:00Z</dcterms:created>
  <dc:creator>Administrator</dc:creator>
  <cp:lastModifiedBy>Sky</cp:lastModifiedBy>
  <cp:lastPrinted>2018-06-28T01:04:00Z</cp:lastPrinted>
  <dcterms:modified xsi:type="dcterms:W3CDTF">2019-02-25T06:35:55Z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