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293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关于超低特价</w:t>
      </w:r>
      <w:r>
        <w:rPr>
          <w:rFonts w:hint="eastAsia"/>
          <w:b/>
          <w:bCs/>
          <w:sz w:val="28"/>
          <w:szCs w:val="28"/>
          <w:lang w:val="en-US" w:eastAsia="zh-CN"/>
        </w:rPr>
        <w:t>POP使用的通知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为规范门店宣传标准化，利用门店超低特价宣传出来吸引客流，引导顾客进店，特统一印刷了会员超低特价POP，请各门店按以下标准书写及张贴出来，具体如下：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lang w:val="en-US" w:eastAsia="zh-CN"/>
        </w:rPr>
        <w:t>2020年1月1日—3月31日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三、超低特价品种要求：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 w:val="0"/>
          <w:bCs w:val="0"/>
          <w:lang w:val="en-US" w:eastAsia="zh-CN"/>
        </w:rPr>
        <w:t>公司</w:t>
      </w:r>
      <w:r>
        <w:rPr>
          <w:rFonts w:hint="eastAsia"/>
          <w:lang w:val="en-US" w:eastAsia="zh-CN"/>
        </w:rPr>
        <w:t>指定10个品种，各门店执行不同价格（详见附表）。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2、原特价不再执行，全部按新上报价格执行（详见附表）。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四、规范书写及宣传模板：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规范书写超低特价：限购数量、超低特价价格用红色笔涂写数字，双面书写。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最后一个数字填写“角”（只保留到小数点后一位）。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3177540" cy="4159250"/>
            <wp:effectExtent l="0" t="0" r="381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橱窗POP（大红色），悬挂在</w:t>
      </w:r>
      <w:r>
        <w:rPr>
          <w:rFonts w:hint="eastAsia"/>
          <w:b/>
          <w:bCs/>
          <w:color w:val="FF0000"/>
          <w:lang w:val="en-US" w:eastAsia="zh-CN"/>
        </w:rPr>
        <w:t>橱窗吊旗杆</w:t>
      </w:r>
      <w:r>
        <w:rPr>
          <w:rFonts w:hint="eastAsia"/>
          <w:b/>
          <w:bCs/>
          <w:lang w:val="en-US" w:eastAsia="zh-CN"/>
        </w:rPr>
        <w:t>下方。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823845" cy="3790315"/>
            <wp:effectExtent l="0" t="0" r="14605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四、上传检核：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所有门店在12月25日14:30前完成超低特价书写、张贴，发照片在钉钉群（一张店门整体照）</w:t>
      </w:r>
      <w:r>
        <w:rPr>
          <w:rFonts w:hint="eastAsia"/>
          <w:b/>
          <w:bCs/>
          <w:lang w:val="en-US" w:eastAsia="zh-CN"/>
        </w:rPr>
        <w:t>，橱窗原悬挂蓝色特价POP取下。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片区于12月25日17：30前完成门店检核并通报，未通报的片长，扣除个人绩效2分。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未上传图片的门店，上交成长金50元/店。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检核要求：书写规范、POP干净整洁、品种价格无误，不合格门店在周日内整改完毕，逾期未整改完成门店上交成长金50元/店。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超低特价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POP                 使用通知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86600"/>
    <w:multiLevelType w:val="singleLevel"/>
    <w:tmpl w:val="A27866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D82653"/>
    <w:multiLevelType w:val="singleLevel"/>
    <w:tmpl w:val="5ED82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2CC6"/>
    <w:rsid w:val="05376DE9"/>
    <w:rsid w:val="06DC15B8"/>
    <w:rsid w:val="092D0D55"/>
    <w:rsid w:val="0D681449"/>
    <w:rsid w:val="0E384A6B"/>
    <w:rsid w:val="0E8F3C35"/>
    <w:rsid w:val="1006374D"/>
    <w:rsid w:val="130D0966"/>
    <w:rsid w:val="13462BE2"/>
    <w:rsid w:val="1A5F784D"/>
    <w:rsid w:val="1ABC0967"/>
    <w:rsid w:val="1ACE694D"/>
    <w:rsid w:val="1CE044F4"/>
    <w:rsid w:val="1D162294"/>
    <w:rsid w:val="1F461FAC"/>
    <w:rsid w:val="216122FD"/>
    <w:rsid w:val="21A27496"/>
    <w:rsid w:val="22920FC2"/>
    <w:rsid w:val="23093657"/>
    <w:rsid w:val="23861F2C"/>
    <w:rsid w:val="2724265C"/>
    <w:rsid w:val="28CF1113"/>
    <w:rsid w:val="297A4373"/>
    <w:rsid w:val="2D373136"/>
    <w:rsid w:val="330D40EB"/>
    <w:rsid w:val="36D239E0"/>
    <w:rsid w:val="375017A4"/>
    <w:rsid w:val="3A57492C"/>
    <w:rsid w:val="458471BF"/>
    <w:rsid w:val="47E657B6"/>
    <w:rsid w:val="4B430062"/>
    <w:rsid w:val="4BA415D2"/>
    <w:rsid w:val="4D471EE6"/>
    <w:rsid w:val="4E5F4299"/>
    <w:rsid w:val="4F9A749F"/>
    <w:rsid w:val="54114726"/>
    <w:rsid w:val="591A2E36"/>
    <w:rsid w:val="593425CC"/>
    <w:rsid w:val="59F563CE"/>
    <w:rsid w:val="5F364266"/>
    <w:rsid w:val="601C3007"/>
    <w:rsid w:val="63D571C1"/>
    <w:rsid w:val="64994FA0"/>
    <w:rsid w:val="68BC784C"/>
    <w:rsid w:val="68E07BC9"/>
    <w:rsid w:val="69445E6E"/>
    <w:rsid w:val="69A105C7"/>
    <w:rsid w:val="69AE65D9"/>
    <w:rsid w:val="6B1C1F8D"/>
    <w:rsid w:val="6E8E1DE9"/>
    <w:rsid w:val="7122253F"/>
    <w:rsid w:val="758B1840"/>
    <w:rsid w:val="77687358"/>
    <w:rsid w:val="7847160A"/>
    <w:rsid w:val="7D5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