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被考评人（店员）：李燕</w:t>
      </w: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被考评人（店员）：乐良清</w:t>
      </w:r>
    </w:p>
    <w:p/>
    <w:p/>
    <w:p/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20B15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C6EB5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EC704C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3312F9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CB069B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111BE6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84768E"/>
    <w:rsid w:val="690F716D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字符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4</Pages>
  <Words>354</Words>
  <Characters>2023</Characters>
  <Lines>16</Lines>
  <Paragraphs>4</Paragraphs>
  <TotalTime>25</TotalTime>
  <ScaleCrop>false</ScaleCrop>
  <LinksUpToDate>false</LinksUpToDate>
  <CharactersWithSpaces>2373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2019-11-25T01:45:00Z</dcterms:created>
  <dc:creator>Administrator</dc:creator>
  <cp:lastModifiedBy>Administrator</cp:lastModifiedBy>
  <dcterms:modified xsi:type="dcterms:W3CDTF">2019-12-25T01:02:45Z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