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5" w:firstLineChars="450"/>
        <w:textAlignment w:val="auto"/>
        <w:rPr>
          <w:rFonts w:hint="eastAsia"/>
          <w:b/>
          <w:bCs w:val="0"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</w:rPr>
        <w:t>门店微信会员第</w:t>
      </w:r>
      <w:r>
        <w:rPr>
          <w:rFonts w:hint="eastAsia"/>
          <w:b/>
          <w:bCs w:val="0"/>
          <w:color w:val="auto"/>
          <w:sz w:val="30"/>
          <w:szCs w:val="30"/>
          <w:lang w:eastAsia="zh-CN"/>
        </w:rPr>
        <w:t>五</w:t>
      </w:r>
      <w:r>
        <w:rPr>
          <w:rFonts w:hint="eastAsia"/>
          <w:b/>
          <w:bCs w:val="0"/>
          <w:color w:val="auto"/>
          <w:sz w:val="30"/>
          <w:szCs w:val="30"/>
        </w:rPr>
        <w:t>阶段考核实施办法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5" w:firstLineChars="450"/>
        <w:textAlignment w:val="auto"/>
        <w:rPr>
          <w:rFonts w:hint="eastAsia"/>
          <w:b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 w:val="0"/>
          <w:color w:val="auto"/>
          <w:sz w:val="24"/>
          <w:lang w:eastAsia="zh-CN"/>
        </w:rPr>
      </w:pPr>
      <w:r>
        <w:rPr>
          <w:rFonts w:hint="eastAsia"/>
          <w:b/>
          <w:bCs w:val="0"/>
          <w:color w:val="auto"/>
          <w:sz w:val="24"/>
          <w:lang w:eastAsia="zh-CN"/>
        </w:rPr>
        <w:t>目的：增加有效会员，切实转化成真实销量。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bCs w:val="0"/>
          <w:color w:val="auto"/>
          <w:sz w:val="24"/>
          <w:lang w:eastAsia="zh-CN"/>
        </w:rPr>
        <w:t>执行时间：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2019年12月起</w:t>
      </w:r>
    </w:p>
    <w:p>
      <w:pPr>
        <w:pStyle w:val="5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持续新增顾客，药品大类，标签分组，习惯保持不变。</w:t>
      </w:r>
    </w:p>
    <w:p>
      <w:pP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新加上备注是谁发展的微信会员</w:t>
      </w:r>
    </w:p>
    <w:p>
      <w:pPr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如：姓名+药品名称+A（或B或C）+W（或M）年龄+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（名字）</w:t>
      </w:r>
    </w:p>
    <w:p>
      <w:pPr>
        <w:rPr>
          <w:rFonts w:hint="default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Cs/>
          <w:color w:val="FF0000"/>
          <w:sz w:val="28"/>
          <w:szCs w:val="28"/>
          <w:lang w:val="en-US" w:eastAsia="zh-CN"/>
        </w:rPr>
        <w:t>备注：也可将发展微信会员的员工名字用贴签方式标注。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  <w:t>二、门店将门店电话写在各自的微信名称后面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如:太极大药房红星店153********，方便顾客有问题可以随时联系到门店。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如图：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99590" cy="2583180"/>
            <wp:effectExtent l="0" t="0" r="10160" b="7620"/>
            <wp:docPr id="1" name="图片 1" descr="微信图片_2019120821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8212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</w:pPr>
      <w:bookmarkStart w:id="0" w:name="_Toc29633_WPSOffice_Level1"/>
      <w:bookmarkStart w:id="1" w:name="_Toc25803_WPSOffice_Level1"/>
      <w:r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  <w:t>三、手机专职管理：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1.请门店店长每天指定上、下班当班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一位</w:t>
      </w: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员工负责保管门店手机，及时回复微信顾客信息和答疑解惑。回复时间不要超过10分钟。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华文楷体" w:cstheme="minorBidi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2.及时接听门店手机电话，记录并解决需要完成的事情</w:t>
      </w:r>
      <w:r>
        <w:rPr>
          <w:rFonts w:hint="eastAsia" w:ascii="Arial" w:hAnsi="Arial" w:eastAsia="华文楷体" w:cstheme="minorBidi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禁止用门店手机收微信会员产生的营业款以外的金额。（如摇摇车的钱、门店纸板钱、超额快递钱、门店线下顾客微信支付的定金或货款钱等），如公司抽查到，处罚金额50元/次。</w:t>
      </w:r>
      <w:bookmarkStart w:id="13" w:name="_GoBack"/>
      <w:bookmarkEnd w:id="13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  <w:t>四、微信会员的维护：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当班负责保管门店手机的员工，需要把微信会员的备注贴签等一切微信会员信息完善好。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当天之内完成，未完成扣10分绩效分。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2.微信会员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每天</w:t>
      </w: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自然产生的销量归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当班的</w:t>
      </w: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手机保管</w:t>
      </w: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员工所有。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3.如非当班保管手机员工，自己主动拿手机维护微信会员（可以是自己的微信会员，也可以是其他员工的会员），产生的销售归主动维护员工所有。</w:t>
      </w:r>
    </w:p>
    <w:bookmarkEnd w:id="0"/>
    <w:bookmarkEnd w:id="1"/>
    <w:p>
      <w:pPr>
        <w:pStyle w:val="5"/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</w:pPr>
      <w:bookmarkStart w:id="2" w:name="_Toc880_WPSOffice_Level1"/>
      <w:bookmarkStart w:id="3" w:name="_Toc12150_WPSOffice_Level1"/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五</w:t>
      </w:r>
      <w:r>
        <w:rPr>
          <w:rFonts w:hint="eastAsia" w:ascii="Arial" w:hAnsi="Arial" w:eastAsia="华文楷体" w:cstheme="minorBidi"/>
          <w:b/>
          <w:kern w:val="2"/>
          <w:sz w:val="32"/>
          <w:szCs w:val="24"/>
          <w:lang w:val="en-US" w:eastAsia="zh-CN" w:bidi="ar-SA"/>
        </w:rPr>
        <w:t>：添加微信会员，话术规范化。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textAlignment w:val="auto"/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目的：为了避免门店强加顾客，造成微信死粉。话术引导顾客，增加便利核心利益，让客户欣然添加。抢占叮当快药等线上药店，市场份额。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8" w:leftChars="342" w:firstLine="0" w:firstLineChars="0"/>
        <w:textAlignment w:val="auto"/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话术：</w:t>
      </w:r>
    </w:p>
    <w:p>
      <w:pPr>
        <w:numPr>
          <w:ilvl w:val="0"/>
          <w:numId w:val="2"/>
        </w:numPr>
        <w:spacing w:line="360" w:lineRule="auto"/>
        <w:ind w:firstLine="600" w:firstLineChars="250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添加我们微信，</w:t>
      </w: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您在家就可以买药，市区内当天快递，第二天就可以收</w:t>
      </w: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到。数九寒天or三伏天的，不用出</w:t>
      </w: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门就可以买到药</w:t>
      </w: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360" w:lineRule="auto"/>
        <w:ind w:firstLine="600" w:firstLineChars="250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您买</w:t>
      </w: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处方药</w:t>
      </w: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不用去医院排队</w:t>
      </w: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就可以送到您手中。</w:t>
      </w:r>
    </w:p>
    <w:p>
      <w:pPr>
        <w:numPr>
          <w:ilvl w:val="0"/>
          <w:numId w:val="2"/>
        </w:numPr>
        <w:spacing w:line="360" w:lineRule="auto"/>
        <w:ind w:firstLine="600" w:firstLineChars="250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当您需要用药建议时，可以随时咨询我们太极大药房的药师。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cstheme="minorBidi"/>
          <w:b/>
          <w:bCs w:val="0"/>
          <w:color w:val="FF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bCs w:val="0"/>
          <w:color w:val="FF0000"/>
          <w:kern w:val="2"/>
          <w:sz w:val="24"/>
          <w:szCs w:val="24"/>
          <w:lang w:val="en-US" w:eastAsia="zh-CN" w:bidi="ar-SA"/>
        </w:rPr>
        <w:t>话术禁止：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1：您必须让我添加您微信，您才能成为我们太极大药房会员。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2：您可以添加我们微信嘛，对您很好的。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3.可以温馨提醒用药，不能频繁给顾客发信息打扰顾客。如有大型活动可以群发给顾客。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cstheme="minorBidi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b/>
          <w:bCs w:val="0"/>
          <w:color w:val="auto"/>
          <w:sz w:val="24"/>
          <w:lang w:val="en-US" w:eastAsia="zh-CN"/>
        </w:rPr>
        <w:t xml:space="preserve">     本月</w:t>
      </w:r>
      <w:r>
        <w:rPr>
          <w:rFonts w:hint="eastAsia"/>
          <w:b/>
          <w:bCs w:val="0"/>
          <w:color w:val="auto"/>
          <w:sz w:val="24"/>
          <w:lang w:eastAsia="zh-CN"/>
        </w:rPr>
        <w:t>起幸福圈会员重点考核质量而非数量。请大家积极推荐会员加入微信幸福圈，微信基数越大，产生销售的机会就会越大。</w:t>
      </w:r>
      <w:r>
        <w:rPr>
          <w:rFonts w:hint="eastAsia"/>
          <w:color w:val="auto"/>
          <w:szCs w:val="21"/>
        </w:rPr>
        <w:t xml:space="preserve">                                                 </w:t>
      </w:r>
    </w:p>
    <w:p>
      <w:pPr>
        <w:spacing w:line="360" w:lineRule="auto"/>
        <w:jc w:val="left"/>
        <w:rPr>
          <w:color w:val="auto"/>
          <w:szCs w:val="21"/>
          <w:u w:val="single"/>
        </w:rPr>
      </w:pPr>
      <w:bookmarkStart w:id="4" w:name="_Toc863_WPSOffice_Level1"/>
      <w:bookmarkStart w:id="5" w:name="_Toc29237_WPSOffice_Level1"/>
      <w:bookmarkStart w:id="6" w:name="_Toc17653_WPSOffice_Level1"/>
      <w:r>
        <w:rPr>
          <w:rFonts w:hint="eastAsia"/>
          <w:color w:val="auto"/>
          <w:szCs w:val="21"/>
          <w:u w:val="single"/>
        </w:rPr>
        <w:t>主题词：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Cs w:val="21"/>
          <w:u w:val="single"/>
        </w:rPr>
        <w:t>门店微信会员</w:t>
      </w:r>
      <w:r>
        <w:rPr>
          <w:rFonts w:hint="eastAsia"/>
          <w:color w:val="auto"/>
          <w:szCs w:val="21"/>
          <w:u w:val="single"/>
          <w:lang w:eastAsia="zh-CN"/>
        </w:rPr>
        <w:t>第五</w:t>
      </w:r>
      <w:r>
        <w:rPr>
          <w:rFonts w:hint="eastAsia"/>
          <w:color w:val="auto"/>
          <w:szCs w:val="21"/>
          <w:u w:val="single"/>
          <w:lang w:val="en-US" w:eastAsia="zh-CN"/>
        </w:rPr>
        <w:t>阶段</w:t>
      </w:r>
      <w:r>
        <w:rPr>
          <w:rFonts w:hint="eastAsia"/>
          <w:color w:val="auto"/>
          <w:szCs w:val="21"/>
          <w:u w:val="single"/>
        </w:rPr>
        <w:t xml:space="preserve">核   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Cs w:val="21"/>
          <w:u w:val="single"/>
        </w:rPr>
        <w:t xml:space="preserve">         方案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Cs w:val="21"/>
          <w:u w:val="single"/>
        </w:rPr>
        <w:t>   </w:t>
      </w:r>
      <w:bookmarkEnd w:id="4"/>
      <w:bookmarkEnd w:id="5"/>
      <w:bookmarkEnd w:id="6"/>
    </w:p>
    <w:p>
      <w:pPr>
        <w:spacing w:line="360" w:lineRule="auto"/>
        <w:rPr>
          <w:color w:val="auto"/>
          <w:szCs w:val="21"/>
          <w:u w:val="single"/>
        </w:rPr>
      </w:pPr>
      <w:bookmarkStart w:id="7" w:name="_Toc10755_WPSOffice_Level1"/>
      <w:bookmarkStart w:id="8" w:name="_Toc22855_WPSOffice_Level1"/>
      <w:bookmarkStart w:id="9" w:name="_Toc31443_WPSOffice_Level1"/>
      <w:r>
        <w:rPr>
          <w:rFonts w:hint="eastAsia"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 2019年</w:t>
      </w:r>
      <w:r>
        <w:rPr>
          <w:rFonts w:hint="eastAsia"/>
          <w:color w:val="auto"/>
          <w:szCs w:val="21"/>
          <w:u w:val="single"/>
          <w:lang w:val="en-US" w:eastAsia="zh-CN"/>
        </w:rPr>
        <w:t>12</w:t>
      </w:r>
      <w:r>
        <w:rPr>
          <w:rFonts w:hint="eastAsia"/>
          <w:color w:val="auto"/>
          <w:szCs w:val="21"/>
          <w:u w:val="single"/>
        </w:rPr>
        <w:t>月</w:t>
      </w:r>
      <w:r>
        <w:rPr>
          <w:rFonts w:hint="eastAsia"/>
          <w:color w:val="auto"/>
          <w:szCs w:val="21"/>
          <w:u w:val="single"/>
          <w:lang w:val="en-US" w:eastAsia="zh-CN"/>
        </w:rPr>
        <w:t>04</w:t>
      </w:r>
      <w:r>
        <w:rPr>
          <w:rFonts w:hint="eastAsia"/>
          <w:color w:val="auto"/>
          <w:szCs w:val="21"/>
          <w:u w:val="single"/>
        </w:rPr>
        <w:t>日印发  </w:t>
      </w:r>
      <w:bookmarkEnd w:id="7"/>
      <w:bookmarkEnd w:id="8"/>
      <w:bookmarkEnd w:id="9"/>
    </w:p>
    <w:p>
      <w:pPr>
        <w:spacing w:line="360" w:lineRule="auto"/>
        <w:rPr>
          <w:color w:val="auto"/>
          <w:szCs w:val="21"/>
          <w:u w:val="single"/>
        </w:rPr>
      </w:pPr>
      <w:bookmarkStart w:id="10" w:name="_Toc27181_WPSOffice_Level1"/>
      <w:bookmarkStart w:id="11" w:name="_Toc12505_WPSOffice_Level1"/>
      <w:bookmarkStart w:id="12" w:name="_Toc23599_WPSOffice_Level1"/>
      <w:r>
        <w:rPr>
          <w:rFonts w:hint="eastAsia"/>
          <w:color w:val="auto"/>
          <w:szCs w:val="21"/>
          <w:u w:val="single"/>
        </w:rPr>
        <w:t>打印：</w:t>
      </w:r>
      <w:r>
        <w:rPr>
          <w:rFonts w:hint="eastAsia"/>
          <w:color w:val="auto"/>
          <w:szCs w:val="21"/>
          <w:u w:val="single"/>
          <w:lang w:eastAsia="zh-CN"/>
        </w:rPr>
        <w:t>彭志萍</w:t>
      </w:r>
      <w:r>
        <w:rPr>
          <w:rFonts w:hint="eastAsia"/>
          <w:color w:val="auto"/>
          <w:szCs w:val="21"/>
          <w:u w:val="single"/>
        </w:rPr>
        <w:t xml:space="preserve">         核对：谭莉杨                        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>（共印1份）</w:t>
      </w:r>
      <w:bookmarkEnd w:id="10"/>
      <w:bookmarkEnd w:id="11"/>
      <w:bookmarkEnd w:id="12"/>
      <w:r>
        <w:rPr>
          <w:rFonts w:hint="eastAsia"/>
          <w:color w:val="auto"/>
          <w:szCs w:val="21"/>
          <w:u w:val="single"/>
        </w:rPr>
        <w:t xml:space="preserve"> 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7049D"/>
    <w:multiLevelType w:val="singleLevel"/>
    <w:tmpl w:val="A557049D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2062FB74"/>
    <w:multiLevelType w:val="singleLevel"/>
    <w:tmpl w:val="2062FB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1A67"/>
    <w:rsid w:val="02E553F2"/>
    <w:rsid w:val="0E9071A4"/>
    <w:rsid w:val="11F9470B"/>
    <w:rsid w:val="2E666B27"/>
    <w:rsid w:val="43E543D5"/>
    <w:rsid w:val="45A555B5"/>
    <w:rsid w:val="4F024D66"/>
    <w:rsid w:val="5E4E4DD6"/>
    <w:rsid w:val="69B16E6C"/>
    <w:rsid w:val="794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3"/>
    <w:basedOn w:val="2"/>
    <w:next w:val="1"/>
    <w:qFormat/>
    <w:uiPriority w:val="0"/>
    <w:rPr>
      <w:rFonts w:ascii="Arial" w:hAnsi="Arial" w:eastAsia="华文楷体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2019-12-04T11:19:00Z</dcterms:created>
  <dc:creator>Administrator</dc:creator>
  <cp:lastModifiedBy>Administrator</cp:lastModifiedBy>
  <dcterms:modified xsi:type="dcterms:W3CDTF">2019-12-12T08:02:06Z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