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72"/>
          <w:szCs w:val="72"/>
          <w:lang w:val="en-US" w:eastAsia="zh-CN"/>
        </w:rPr>
      </w:pPr>
      <w:r>
        <w:rPr>
          <w:rFonts w:hint="eastAsia"/>
          <w:lang w:val="en-US" w:eastAsia="zh-CN"/>
        </w:rPr>
        <w:t xml:space="preserve">                   </w:t>
      </w:r>
      <w:r>
        <w:rPr>
          <w:rFonts w:hint="eastAsia"/>
          <w:sz w:val="72"/>
          <w:szCs w:val="72"/>
          <w:lang w:val="en-US" w:eastAsia="zh-CN"/>
        </w:rPr>
        <w:t xml:space="preserve">  情况说明</w:t>
      </w:r>
    </w:p>
    <w:p>
      <w:pPr>
        <w:ind w:firstLine="960" w:firstLineChars="200"/>
        <w:rPr>
          <w:rFonts w:hint="default"/>
          <w:sz w:val="48"/>
          <w:szCs w:val="48"/>
          <w:lang w:val="en-US" w:eastAsia="zh-CN"/>
        </w:rPr>
      </w:pPr>
      <w:r>
        <w:rPr>
          <w:rFonts w:hint="eastAsia"/>
          <w:sz w:val="48"/>
          <w:szCs w:val="48"/>
          <w:lang w:val="en-US" w:eastAsia="zh-CN"/>
        </w:rPr>
        <w:t>因太极大药房连锁有限公司大邑县安仁镇千禧街药店由于工作人员疏忽与2019年11月8日进行跨行转账违约金84元转错账户，转错的账户名称为大邑县社会保险事业管理局，账号为115807990820，金额84元，现申请将此笔转账退回，退回账号为：200101421001</w:t>
      </w:r>
      <w:bookmarkStart w:id="0" w:name="_GoBack"/>
      <w:bookmarkEnd w:id="0"/>
      <w:r>
        <w:rPr>
          <w:rFonts w:hint="eastAsia"/>
          <w:sz w:val="48"/>
          <w:szCs w:val="48"/>
          <w:lang w:val="en-US" w:eastAsia="zh-CN"/>
        </w:rPr>
        <w:t>7332，户名：四川太极大药房连锁有限公司</w:t>
      </w:r>
    </w:p>
    <w:p>
      <w:pPr>
        <w:ind w:firstLine="480" w:firstLineChars="100"/>
        <w:rPr>
          <w:rFonts w:hint="eastAsia"/>
          <w:sz w:val="48"/>
          <w:szCs w:val="48"/>
          <w:lang w:val="en-US" w:eastAsia="zh-CN"/>
        </w:rPr>
      </w:pPr>
      <w:r>
        <w:rPr>
          <w:rFonts w:hint="eastAsia"/>
          <w:sz w:val="48"/>
          <w:szCs w:val="48"/>
          <w:lang w:val="en-US" w:eastAsia="zh-CN"/>
        </w:rPr>
        <w:t xml:space="preserve">       </w:t>
      </w:r>
    </w:p>
    <w:p>
      <w:pPr>
        <w:ind w:firstLine="480" w:firstLineChars="100"/>
        <w:rPr>
          <w:rFonts w:hint="eastAsia"/>
          <w:sz w:val="48"/>
          <w:szCs w:val="48"/>
          <w:lang w:val="en-US" w:eastAsia="zh-CN"/>
        </w:rPr>
      </w:pPr>
    </w:p>
    <w:p>
      <w:pPr>
        <w:ind w:firstLine="480" w:firstLineChars="100"/>
        <w:rPr>
          <w:rFonts w:hint="eastAsia"/>
          <w:sz w:val="48"/>
          <w:szCs w:val="48"/>
          <w:lang w:val="en-US" w:eastAsia="zh-CN"/>
        </w:rPr>
      </w:pPr>
      <w:r>
        <w:rPr>
          <w:rFonts w:hint="eastAsia"/>
          <w:sz w:val="48"/>
          <w:szCs w:val="48"/>
          <w:lang w:val="en-US" w:eastAsia="zh-CN"/>
        </w:rPr>
        <w:t xml:space="preserve">                      </w:t>
      </w:r>
    </w:p>
    <w:p>
      <w:pPr>
        <w:ind w:firstLine="4800" w:firstLineChars="1000"/>
        <w:rPr>
          <w:rFonts w:hint="eastAsia"/>
          <w:sz w:val="48"/>
          <w:szCs w:val="48"/>
          <w:lang w:val="en-US" w:eastAsia="zh-CN"/>
        </w:rPr>
      </w:pPr>
      <w:r>
        <w:rPr>
          <w:rFonts w:hint="eastAsia"/>
          <w:sz w:val="48"/>
          <w:szCs w:val="48"/>
          <w:lang w:val="en-US" w:eastAsia="zh-CN"/>
        </w:rPr>
        <w:t xml:space="preserve"> 望批准</w:t>
      </w:r>
    </w:p>
    <w:p>
      <w:pPr>
        <w:ind w:firstLine="3200" w:firstLineChars="1000"/>
        <w:rPr>
          <w:rFonts w:hint="eastAsia"/>
          <w:sz w:val="32"/>
          <w:szCs w:val="32"/>
          <w:lang w:val="en-US" w:eastAsia="zh-CN"/>
        </w:rPr>
      </w:pPr>
    </w:p>
    <w:p>
      <w:pPr>
        <w:ind w:firstLine="3200" w:firstLineChars="1000"/>
        <w:rPr>
          <w:rFonts w:hint="eastAsia"/>
          <w:sz w:val="32"/>
          <w:szCs w:val="32"/>
          <w:lang w:val="en-US" w:eastAsia="zh-CN"/>
        </w:rPr>
      </w:pPr>
    </w:p>
    <w:p>
      <w:pPr>
        <w:ind w:firstLine="3840" w:firstLineChars="1200"/>
        <w:rPr>
          <w:rFonts w:hint="eastAsia"/>
          <w:sz w:val="32"/>
          <w:szCs w:val="32"/>
          <w:lang w:val="en-US" w:eastAsia="zh-CN"/>
        </w:rPr>
      </w:pPr>
      <w:r>
        <w:rPr>
          <w:rFonts w:hint="eastAsia"/>
          <w:sz w:val="32"/>
          <w:szCs w:val="32"/>
          <w:lang w:val="en-US" w:eastAsia="zh-CN"/>
        </w:rPr>
        <w:t xml:space="preserve"> 申请人：四川太极大药药房</w:t>
      </w:r>
    </w:p>
    <w:p>
      <w:pPr>
        <w:tabs>
          <w:tab w:val="left" w:pos="2496"/>
        </w:tabs>
        <w:ind w:firstLine="2560" w:firstLineChars="800"/>
        <w:rPr>
          <w:rFonts w:hint="eastAsia"/>
          <w:sz w:val="32"/>
          <w:szCs w:val="32"/>
          <w:lang w:val="en-US" w:eastAsia="zh-CN"/>
        </w:rPr>
      </w:pPr>
      <w:r>
        <w:rPr>
          <w:rFonts w:hint="eastAsia"/>
          <w:sz w:val="32"/>
          <w:szCs w:val="32"/>
          <w:lang w:val="en-US" w:eastAsia="zh-CN"/>
        </w:rPr>
        <w:t>连锁有限公司大邑县安仁镇千禧街药店</w:t>
      </w:r>
    </w:p>
    <w:p>
      <w:pPr>
        <w:ind w:firstLine="320" w:firstLineChars="100"/>
        <w:rPr>
          <w:rFonts w:hint="eastAsia"/>
          <w:sz w:val="32"/>
          <w:szCs w:val="32"/>
          <w:lang w:val="en-US" w:eastAsia="zh-CN"/>
        </w:rPr>
      </w:pPr>
      <w:r>
        <w:rPr>
          <w:rFonts w:hint="eastAsia"/>
          <w:sz w:val="32"/>
          <w:szCs w:val="32"/>
          <w:lang w:val="en-US" w:eastAsia="zh-CN"/>
        </w:rPr>
        <w:t xml:space="preserve">                     </w:t>
      </w:r>
    </w:p>
    <w:p>
      <w:pPr>
        <w:ind w:firstLine="5760" w:firstLineChars="1200"/>
        <w:rPr>
          <w:rFonts w:hint="default"/>
          <w:sz w:val="48"/>
          <w:szCs w:val="48"/>
          <w:lang w:val="en-US" w:eastAsia="zh-CN"/>
        </w:rPr>
      </w:pPr>
      <w:r>
        <w:rPr>
          <w:rFonts w:hint="eastAsia"/>
          <w:sz w:val="48"/>
          <w:szCs w:val="48"/>
          <w:lang w:val="en-US" w:eastAsia="zh-CN"/>
        </w:rPr>
        <w:t xml:space="preserve"> 2019.11.13</w:t>
      </w:r>
    </w:p>
    <w:p>
      <w:pPr>
        <w:ind w:firstLine="480" w:firstLineChars="100"/>
        <w:rPr>
          <w:rFonts w:hint="default"/>
          <w:sz w:val="48"/>
          <w:szCs w:val="48"/>
          <w:lang w:val="en-US" w:eastAsia="zh-CN"/>
        </w:rPr>
      </w:pPr>
    </w:p>
    <w:p>
      <w:pPr>
        <w:ind w:firstLine="480" w:firstLineChars="100"/>
        <w:rPr>
          <w:rFonts w:hint="default"/>
          <w:sz w:val="48"/>
          <w:szCs w:val="48"/>
          <w:lang w:val="en-US" w:eastAsia="zh-CN"/>
        </w:rPr>
      </w:pPr>
      <w:r>
        <w:rPr>
          <w:rFonts w:hint="eastAsia"/>
          <w:sz w:val="48"/>
          <w:szCs w:val="4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35E39"/>
    <w:rsid w:val="26D82769"/>
    <w:rsid w:val="2B233D9F"/>
    <w:rsid w:val="3D1D7DA2"/>
    <w:rsid w:val="3D9A4DC9"/>
    <w:rsid w:val="5B2207C7"/>
    <w:rsid w:val="64725C43"/>
    <w:rsid w:val="69C15B0A"/>
    <w:rsid w:val="6A2E0882"/>
    <w:rsid w:val="6F5324F9"/>
    <w:rsid w:val="77D01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2019-11-14T03:20:48Z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