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慧医卡WEB-POS操作说明</w:t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登陆网站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</w:rPr>
        <w:t>1、网址https://webpos.huiyika.com/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</w:rPr>
        <w:t>2、非IE浏览器点击网址后边的兼容性按钮（如360浏览器）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drawing>
          <wp:inline distT="0" distB="0" distL="114300" distR="114300">
            <wp:extent cx="5641340" cy="1755140"/>
            <wp:effectExtent l="0" t="0" r="16510" b="16510"/>
            <wp:docPr id="22" name="图片 21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</w:rPr>
        <w:t>打开IE浏览器，在地址栏输入网址https://webpos.huiyika.com，按键盘回车打开系统。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drawing>
          <wp:inline distT="0" distB="0" distL="114300" distR="114300">
            <wp:extent cx="5684520" cy="4714875"/>
            <wp:effectExtent l="0" t="0" r="11430" b="9525"/>
            <wp:docPr id="1027" name="Picture 3" descr="C:\Documents and Settings\Administrator\桌面\01.pn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Administrator\桌面\01.png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471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系统登录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操作说明：依次输入用户名、密码、验证码，点击【登录】。</w:t>
      </w:r>
    </w:p>
    <w:p>
      <w:r>
        <w:drawing>
          <wp:inline distT="0" distB="0" distL="114300" distR="114300">
            <wp:extent cx="5844540" cy="4427220"/>
            <wp:effectExtent l="0" t="0" r="3810" b="11430"/>
            <wp:docPr id="8" name="图片 7" descr="C:\Documents and Settings\Administrator\桌面\02.png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C:\Documents and Settings\Administrator\桌面\02.png0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442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友情提醒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（1）、用户名或密码不知道或忘记请电话联系我司客服解决；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（2）、验证码看不清楚，请点击验证码可重新获取；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（3）、首次登录系统后，系统自动会跳至修改密码界面，请修改后妥善保管。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（4）、登录不成功或出错，可根据提示处理；如解决不了情联系我司客服协助解决。</w:t>
      </w:r>
    </w:p>
    <w:p>
      <w:pPr>
        <w:numPr>
          <w:ilvl w:val="0"/>
          <w:numId w:val="0"/>
        </w:numPr>
        <w:spacing w:line="240" w:lineRule="auto"/>
        <w:ind w:leftChars="0" w:firstLine="600" w:firstLineChars="300"/>
        <w:jc w:val="left"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客服电话：025-86988520。</w:t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  <w:t>第一步 消费操作</w:t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 xml:space="preserve"> 选择商品：点击【选择商品】按钮，在弹出的商品列表页面，可通过筛选功能找到</w:t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551170" cy="3296285"/>
            <wp:effectExtent l="0" t="0" r="11430" b="18415"/>
            <wp:docPr id="14" name="图片 13" descr="C:\Documents and Settings\Administrator\桌面\01.png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C:\Documents and Settings\Administrator\桌面\01.png0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商品信息，点击“商品代码”</w:t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586095" cy="2127250"/>
            <wp:effectExtent l="0" t="0" r="1460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609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即可选择，选择后窗口自动关闭。</w:t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</w:pP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  <w:t>友情提醒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：</w:t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 xml:space="preserve"> 如果商品列表界面中没有你想输入的商品，请用已有商品代替。</w:t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</w:pP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  <w:t>第二步</w:t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添加商品：选择商品后，修改“单价”后按回车键或点击【添加】；在订单信息列表中显示出来；如果添加数据有误，则在订单信息列表中“操作”栏点击【删除】；依次重复第一、第二步骤完成商品添加；</w:t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925820" cy="1350010"/>
            <wp:effectExtent l="0" t="0" r="17780" b="254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  <w:t>第三步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支付—依次输入卡号、密码，点击【支付】按钮，即可进行支付操作。</w:t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</w:pPr>
      <w:r>
        <w:drawing>
          <wp:inline distT="0" distB="0" distL="114300" distR="114300">
            <wp:extent cx="5877560" cy="1469390"/>
            <wp:effectExtent l="0" t="0" r="8890" b="16510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756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友情提醒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支付前，可先查询卡内余额，点击【查余额】按钮进行余额查询；余额充足则进行支付，否则告知客户</w:t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支付提交时，会弹出窗口提示“是否确认支付？”，如信息无误则点击【确定】，完成支付。</w:t>
      </w:r>
      <w:r>
        <w:drawing>
          <wp:inline distT="0" distB="0" distL="114300" distR="114300">
            <wp:extent cx="5791835" cy="2254250"/>
            <wp:effectExtent l="0" t="0" r="18415" b="1270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友情提醒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0"/>
          <w:szCs w:val="20"/>
        </w:rPr>
        <w:t>点击【支付】后在交易状态列表中显示可显示交易状态和反回码解释等信息；提示支付成功即可进入【交易打印】；如果支付失败，请根据提示信息，进行处理！</w:t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</w:pPr>
      <w:r>
        <w:drawing>
          <wp:inline distT="0" distB="0" distL="114300" distR="114300">
            <wp:extent cx="5196840" cy="1964055"/>
            <wp:effectExtent l="0" t="0" r="3810" b="17145"/>
            <wp:docPr id="16" name="图片 15" descr="D:\Backup\我的文档\My Pictures\{A60F12CF-29E3-49CB-8B16-EC48BADBFE39}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D:\Backup\我的文档\My Pictures\{A60F12CF-29E3-49CB-8B16-EC48BADBFE39}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</w:pPr>
      <w:r>
        <w:drawing>
          <wp:inline distT="0" distB="0" distL="114300" distR="114300">
            <wp:extent cx="1066800" cy="934085"/>
            <wp:effectExtent l="0" t="0" r="0" b="18415"/>
            <wp:docPr id="1" name="图片 13" descr="D:\Backup\我的文档\My Pictures\{F6EE3FEA-2F4A-434D-9DA0-3EC9AB8C633B}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D:\Backup\我的文档\My Pictures\{F6EE3FEA-2F4A-434D-9DA0-3EC9AB8C633B}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第四步</w:t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打印明细：交易成功后点击【交易打印】，系统会自动弹出交易明细打印页面，点击【打印】按钮完成打印。</w:t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小票做为消费成功凭证一式两份，任意一份客户签字留下，另一份交由客户带走即可。</w:t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87010" cy="3402965"/>
            <wp:effectExtent l="0" t="0" r="8890" b="6985"/>
            <wp:docPr id="3" name="图片 3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退货操作</w:t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单击左边的“订单查询”讲交易日期选择成刷卡交易当天日期（退货操作仅限48小时之内可退，如刷卡退款超过48小时需联系我司客服）</w:t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drawing>
          <wp:inline distT="0" distB="0" distL="114300" distR="114300">
            <wp:extent cx="5362575" cy="3166745"/>
            <wp:effectExtent l="0" t="0" r="9525" b="14605"/>
            <wp:docPr id="5" name="图片 5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1.选择日期后单击右边的“查询”</w:t>
      </w:r>
    </w:p>
    <w:p>
      <w:pPr>
        <w:pStyle w:val="14"/>
        <w:numPr>
          <w:numId w:val="0"/>
        </w:numPr>
        <w:spacing w:line="24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drawing>
          <wp:inline distT="0" distB="0" distL="114300" distR="114300">
            <wp:extent cx="5413375" cy="2924175"/>
            <wp:effectExtent l="0" t="0" r="15875" b="9525"/>
            <wp:docPr id="6" name="图片 6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13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pStyle w:val="14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2.在下方的交易订单中选择所需退款的订单，核对卡号和金额后点击右边的“退货申请”</w:t>
      </w:r>
    </w:p>
    <w:p>
      <w:pPr>
        <w:pStyle w:val="14"/>
        <w:numPr>
          <w:numId w:val="0"/>
        </w:numPr>
        <w:spacing w:line="24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614670" cy="3795395"/>
            <wp:effectExtent l="0" t="0" r="5080" b="14605"/>
            <wp:docPr id="7" name="图片 7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numId w:val="0"/>
        </w:numPr>
        <w:spacing w:line="24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3.输入“退货原因”后点下方的确认（退货原因不能空置，输入字符后才可以点下方确认）点击确认后并没有结束对款还需要进行下一步“退货审核”</w:t>
      </w:r>
    </w:p>
    <w:p>
      <w:pPr>
        <w:pStyle w:val="14"/>
        <w:numPr>
          <w:numId w:val="0"/>
        </w:numPr>
        <w:spacing w:line="24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636895" cy="2350770"/>
            <wp:effectExtent l="0" t="0" r="1905" b="11430"/>
            <wp:docPr id="9" name="图片 9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36895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numId w:val="0"/>
        </w:numPr>
        <w:spacing w:line="24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pStyle w:val="14"/>
        <w:numPr>
          <w:numId w:val="0"/>
        </w:numPr>
        <w:spacing w:line="24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pStyle w:val="14"/>
        <w:numPr>
          <w:numId w:val="0"/>
        </w:numPr>
        <w:spacing w:line="240" w:lineRule="auto"/>
        <w:ind w:left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pStyle w:val="14"/>
        <w:numPr>
          <w:numId w:val="0"/>
        </w:numPr>
        <w:spacing w:line="240" w:lineRule="auto"/>
        <w:ind w:left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4.“退货申请”完成后单击左边的“退货审核”后直接点右边的“查询”。（退货审核不需要选择交易日期只有申请过的订单才能被查询到）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807710" cy="3469005"/>
            <wp:effectExtent l="0" t="0" r="2540" b="17145"/>
            <wp:docPr id="11" name="图片 1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07710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numId w:val="0"/>
        </w:numPr>
        <w:spacing w:line="240" w:lineRule="auto"/>
        <w:ind w:leftChars="200"/>
        <w:jc w:val="left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5.点击“查询”后核对一下处理状态“未处理”的订单核对下交易卡号及金额，确认后点击右边的“退货审核”。</w:t>
      </w:r>
    </w:p>
    <w:p>
      <w:pPr>
        <w:pStyle w:val="14"/>
        <w:numPr>
          <w:numId w:val="0"/>
        </w:numPr>
        <w:spacing w:line="24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812155" cy="3390900"/>
            <wp:effectExtent l="0" t="0" r="17145" b="0"/>
            <wp:docPr id="12" name="图片 1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1215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numId w:val="0"/>
        </w:numPr>
        <w:spacing w:line="240" w:lineRule="auto"/>
        <w:ind w:firstLine="20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6.在审核信息中填写上退款卡号及审核意见后点下方确认</w:t>
      </w:r>
    </w:p>
    <w:p>
      <w:pPr>
        <w:pStyle w:val="14"/>
        <w:numPr>
          <w:numId w:val="0"/>
        </w:numPr>
        <w:spacing w:line="24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1770" cy="3338830"/>
            <wp:effectExtent l="0" t="0" r="5080" b="13970"/>
            <wp:docPr id="13" name="图片 1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numId w:val="0"/>
        </w:numPr>
        <w:spacing w:line="24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7.退货提示成功后将退货小票打印出来，与消费小票一样一式两份，签字联留下另一联给客户即可。</w:t>
      </w:r>
    </w:p>
    <w:p>
      <w:pPr>
        <w:pStyle w:val="14"/>
        <w:numPr>
          <w:numId w:val="0"/>
        </w:numPr>
        <w:spacing w:line="24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095500" cy="1666875"/>
            <wp:effectExtent l="0" t="0" r="0" b="9525"/>
            <wp:docPr id="15" name="图片 15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962275" cy="3980180"/>
            <wp:effectExtent l="0" t="0" r="9525" b="1270"/>
            <wp:docPr id="17" name="图片 17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numId w:val="0"/>
        </w:numPr>
        <w:spacing w:line="240" w:lineRule="auto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订单交易查询</w:t>
      </w:r>
    </w:p>
    <w:p>
      <w:pPr>
        <w:pStyle w:val="14"/>
        <w:numPr>
          <w:ilvl w:val="0"/>
          <w:numId w:val="1"/>
        </w:numPr>
        <w:tabs>
          <w:tab w:val="clear" w:pos="312"/>
        </w:tabs>
        <w:spacing w:line="24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如果遇见慧医卡消费未出票的情况下可通过“订单查询”来判断是否交易成功。单击左边的“订单查询”选择交易日期后点右边的“查询”后在下方订单明细中查看交易状态显示“交易成功”即为正常扣款如果是红色字体显示“交易失败”即为无效扣款，如遇见交易失败请及时拨打客服电话：025-86988520进行报修处理。在交易失败的情况下先让客户稍等进行处理，如果在没有扣款成功的情况下出售药品，后期无法补刷扣款以免不必要的损失出现。</w:t>
      </w:r>
    </w:p>
    <w:p>
      <w:pPr>
        <w:pStyle w:val="14"/>
        <w:numPr>
          <w:numId w:val="0"/>
        </w:numPr>
        <w:spacing w:line="24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730875" cy="4048125"/>
            <wp:effectExtent l="0" t="0" r="3175" b="9525"/>
            <wp:docPr id="18" name="图片 18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87825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016E"/>
    <w:multiLevelType w:val="singleLevel"/>
    <w:tmpl w:val="5FFD01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265"/>
    <w:rsid w:val="00013BF1"/>
    <w:rsid w:val="0002582F"/>
    <w:rsid w:val="00037A2D"/>
    <w:rsid w:val="000445FB"/>
    <w:rsid w:val="000F7C43"/>
    <w:rsid w:val="0010559E"/>
    <w:rsid w:val="00131721"/>
    <w:rsid w:val="00160FA2"/>
    <w:rsid w:val="0018290F"/>
    <w:rsid w:val="001B6698"/>
    <w:rsid w:val="001D72A0"/>
    <w:rsid w:val="001E07CA"/>
    <w:rsid w:val="0020424C"/>
    <w:rsid w:val="002704DA"/>
    <w:rsid w:val="00306E35"/>
    <w:rsid w:val="003130E0"/>
    <w:rsid w:val="00314186"/>
    <w:rsid w:val="00325029"/>
    <w:rsid w:val="00332E5E"/>
    <w:rsid w:val="003660F9"/>
    <w:rsid w:val="003779C4"/>
    <w:rsid w:val="003E7265"/>
    <w:rsid w:val="003F6314"/>
    <w:rsid w:val="003F705B"/>
    <w:rsid w:val="004361B7"/>
    <w:rsid w:val="004406B5"/>
    <w:rsid w:val="00450414"/>
    <w:rsid w:val="004B7EF1"/>
    <w:rsid w:val="004F5D37"/>
    <w:rsid w:val="00547E51"/>
    <w:rsid w:val="005C1286"/>
    <w:rsid w:val="005D41FC"/>
    <w:rsid w:val="00650812"/>
    <w:rsid w:val="00675B19"/>
    <w:rsid w:val="006A0F41"/>
    <w:rsid w:val="00741E57"/>
    <w:rsid w:val="008935CB"/>
    <w:rsid w:val="008C1AA9"/>
    <w:rsid w:val="0098119D"/>
    <w:rsid w:val="009E3840"/>
    <w:rsid w:val="009E538D"/>
    <w:rsid w:val="00A041CF"/>
    <w:rsid w:val="00A111D1"/>
    <w:rsid w:val="00A135E1"/>
    <w:rsid w:val="00A23467"/>
    <w:rsid w:val="00A56E93"/>
    <w:rsid w:val="00A61DA0"/>
    <w:rsid w:val="00A644DF"/>
    <w:rsid w:val="00AB506B"/>
    <w:rsid w:val="00B14ABE"/>
    <w:rsid w:val="00B359FE"/>
    <w:rsid w:val="00B42AD5"/>
    <w:rsid w:val="00B449B4"/>
    <w:rsid w:val="00B7404E"/>
    <w:rsid w:val="00BC134B"/>
    <w:rsid w:val="00BD6541"/>
    <w:rsid w:val="00BF6FB1"/>
    <w:rsid w:val="00C21D68"/>
    <w:rsid w:val="00C45E52"/>
    <w:rsid w:val="00C569EA"/>
    <w:rsid w:val="00C70B13"/>
    <w:rsid w:val="00CA43BF"/>
    <w:rsid w:val="00CF2F8C"/>
    <w:rsid w:val="00CF47C2"/>
    <w:rsid w:val="00D31806"/>
    <w:rsid w:val="00D32629"/>
    <w:rsid w:val="00D43B99"/>
    <w:rsid w:val="00D54A4C"/>
    <w:rsid w:val="00D61893"/>
    <w:rsid w:val="00DA6F10"/>
    <w:rsid w:val="00E31AC3"/>
    <w:rsid w:val="00E54C4B"/>
    <w:rsid w:val="00E82E64"/>
    <w:rsid w:val="00EE2174"/>
    <w:rsid w:val="00EE76CA"/>
    <w:rsid w:val="00F03C0D"/>
    <w:rsid w:val="00F54E9D"/>
    <w:rsid w:val="00FC4AA4"/>
    <w:rsid w:val="2E610649"/>
    <w:rsid w:val="3CE52D62"/>
    <w:rsid w:val="4E605CBA"/>
    <w:rsid w:val="6FB9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标题 2 Char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Char"/>
    <w:basedOn w:val="8"/>
    <w:link w:val="3"/>
    <w:qFormat/>
    <w:uiPriority w:val="9"/>
    <w:rPr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6">
    <w:name w:val="页眉 Char"/>
    <w:basedOn w:val="8"/>
    <w:link w:val="6"/>
    <w:uiPriority w:val="99"/>
    <w:rPr>
      <w:sz w:val="18"/>
      <w:szCs w:val="18"/>
    </w:rPr>
  </w:style>
  <w:style w:type="character" w:customStyle="1" w:styleId="17">
    <w:name w:val="页脚 Char"/>
    <w:basedOn w:val="8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C41E2F-4074-400B-A4FB-D7EA730922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111</Words>
  <Characters>639</Characters>
  <Lines>5</Lines>
  <Paragraphs>1</Paragraphs>
  <TotalTime>32</TotalTime>
  <ScaleCrop>false</ScaleCrop>
  <LinksUpToDate>false</LinksUpToDate>
  <CharactersWithSpaces>749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2015-08-11T03:23:00Z</dcterms:created>
  <dc:creator>User</dc:creator>
  <cp:lastModifiedBy>Administrator</cp:lastModifiedBy>
  <cp:lastPrinted>2015-09-16T06:11:00Z</cp:lastPrinted>
  <dcterms:modified xsi:type="dcterms:W3CDTF">2018-05-31T07:19:45Z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