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345" w:tblpY="993"/>
        <w:tblOverlap w:val="never"/>
        <w:tblW w:w="11013" w:type="dxa"/>
        <w:tblInd w:w="0" w:type="dxa"/>
        <w:tblLayout w:type="fixed"/>
        <w:tblCellMar>
          <w:top w:w="15" w:type="dxa"/>
          <w:left w:w="15" w:type="dxa"/>
          <w:bottom w:w="15" w:type="dxa"/>
          <w:right w:w="15" w:type="dxa"/>
        </w:tblCellMar>
      </w:tblPr>
      <w:tblGrid>
        <w:gridCol w:w="949"/>
        <w:gridCol w:w="1016"/>
        <w:gridCol w:w="6817"/>
        <w:gridCol w:w="585"/>
        <w:gridCol w:w="782"/>
        <w:gridCol w:w="475"/>
        <w:gridCol w:w="389"/>
      </w:tblGrid>
      <w:tr>
        <w:tblPrEx>
          <w:tblLayout w:type="fixed"/>
          <w:tblCellMar>
            <w:top w:w="15" w:type="dxa"/>
            <w:left w:w="15" w:type="dxa"/>
            <w:bottom w:w="15" w:type="dxa"/>
            <w:right w:w="15" w:type="dxa"/>
          </w:tblCellMar>
        </w:tblPrEx>
        <w:trPr>
          <w:gridAfter w:val="1"/>
          <w:wAfter w:w="389" w:type="dxa"/>
          <w:trHeight w:val="90" w:hRule="atLeast"/>
        </w:trPr>
        <w:tc>
          <w:tcPr>
            <w:tcW w:w="10624" w:type="dxa"/>
            <w:gridSpan w:val="6"/>
            <w:vAlign w:val="center"/>
          </w:tcPr>
          <w:p>
            <w:pPr>
              <w:widowControl/>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u w:val="single"/>
                <w:lang w:eastAsia="zh-CN"/>
              </w:rPr>
              <w:t>城郊二片</w:t>
            </w:r>
            <w:r>
              <w:rPr>
                <w:rFonts w:hint="eastAsia" w:ascii="仿宋_GB2312" w:hAnsi="仿宋_GB2312" w:eastAsia="仿宋_GB2312" w:cs="仿宋_GB2312"/>
                <w:b/>
                <w:color w:val="000000"/>
                <w:kern w:val="0"/>
                <w:sz w:val="24"/>
                <w:szCs w:val="24"/>
                <w:lang w:val="en-US" w:eastAsia="zh-CN"/>
              </w:rPr>
              <w:t>10</w:t>
            </w:r>
            <w:r>
              <w:rPr>
                <w:rFonts w:hint="eastAsia" w:ascii="仿宋_GB2312" w:hAnsi="仿宋_GB2312" w:eastAsia="仿宋_GB2312" w:cs="仿宋_GB2312"/>
                <w:b/>
                <w:color w:val="000000"/>
                <w:kern w:val="0"/>
                <w:sz w:val="24"/>
                <w:szCs w:val="24"/>
              </w:rPr>
              <w:t>月</w:t>
            </w:r>
            <w:r>
              <w:rPr>
                <w:rFonts w:hint="eastAsia" w:ascii="仿宋_GB2312" w:hAnsi="仿宋_GB2312" w:eastAsia="仿宋_GB2312" w:cs="仿宋_GB2312"/>
                <w:b/>
                <w:color w:val="000000"/>
                <w:kern w:val="0"/>
                <w:sz w:val="24"/>
                <w:szCs w:val="24"/>
                <w:lang w:eastAsia="zh-CN"/>
              </w:rPr>
              <w:t>店长</w:t>
            </w:r>
            <w:r>
              <w:rPr>
                <w:rFonts w:hint="eastAsia" w:ascii="仿宋_GB2312" w:hAnsi="仿宋_GB2312" w:eastAsia="仿宋_GB2312" w:cs="仿宋_GB2312"/>
                <w:b/>
                <w:color w:val="000000"/>
                <w:kern w:val="0"/>
                <w:sz w:val="24"/>
                <w:szCs w:val="24"/>
              </w:rPr>
              <w:t>绩效考核表</w:t>
            </w:r>
          </w:p>
        </w:tc>
      </w:tr>
      <w:tr>
        <w:tblPrEx>
          <w:tblLayout w:type="fixed"/>
          <w:tblCellMar>
            <w:top w:w="15" w:type="dxa"/>
            <w:left w:w="15" w:type="dxa"/>
            <w:bottom w:w="15" w:type="dxa"/>
            <w:right w:w="15" w:type="dxa"/>
          </w:tblCellMar>
        </w:tblPrEx>
        <w:trPr>
          <w:gridAfter w:val="1"/>
          <w:wAfter w:w="389" w:type="dxa"/>
          <w:trHeight w:val="285" w:hRule="atLeast"/>
        </w:trPr>
        <w:tc>
          <w:tcPr>
            <w:tcW w:w="10624" w:type="dxa"/>
            <w:gridSpan w:val="6"/>
            <w:vAlign w:val="center"/>
          </w:tcPr>
          <w:p>
            <w:pPr>
              <w:widowControl/>
              <w:jc w:val="left"/>
              <w:textAlignment w:val="center"/>
              <w:rPr>
                <w:rFonts w:ascii="仿宋_GB2312" w:hAnsi="仿宋_GB2312" w:eastAsia="仿宋_GB2312" w:cs="仿宋_GB2312"/>
                <w:b/>
                <w:color w:val="000000"/>
                <w:sz w:val="24"/>
                <w:szCs w:val="24"/>
              </w:rPr>
            </w:pPr>
          </w:p>
        </w:tc>
      </w:tr>
      <w:tr>
        <w:tblPrEx>
          <w:tblLayout w:type="fixed"/>
          <w:tblCellMar>
            <w:top w:w="15" w:type="dxa"/>
            <w:left w:w="15" w:type="dxa"/>
            <w:bottom w:w="15" w:type="dxa"/>
            <w:right w:w="15" w:type="dxa"/>
          </w:tblCellMar>
        </w:tblPrEx>
        <w:trPr>
          <w:trHeight w:val="339" w:hRule="atLeast"/>
        </w:trPr>
        <w:tc>
          <w:tcPr>
            <w:tcW w:w="949"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指标维度</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指标名称</w:t>
            </w:r>
          </w:p>
        </w:tc>
        <w:tc>
          <w:tcPr>
            <w:tcW w:w="6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指标说明与计算方式</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权重</w:t>
            </w:r>
          </w:p>
        </w:tc>
        <w:tc>
          <w:tcPr>
            <w:tcW w:w="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得分</w:t>
            </w:r>
          </w:p>
        </w:tc>
        <w:tc>
          <w:tcPr>
            <w:tcW w:w="8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考核来源</w:t>
            </w:r>
          </w:p>
        </w:tc>
      </w:tr>
      <w:tr>
        <w:tblPrEx>
          <w:tblLayout w:type="fixed"/>
          <w:tblCellMar>
            <w:top w:w="15" w:type="dxa"/>
            <w:left w:w="15" w:type="dxa"/>
            <w:bottom w:w="15" w:type="dxa"/>
            <w:right w:w="15" w:type="dxa"/>
          </w:tblCellMar>
        </w:tblPrEx>
        <w:trPr>
          <w:trHeight w:val="831" w:hRule="atLeast"/>
        </w:trPr>
        <w:tc>
          <w:tcPr>
            <w:tcW w:w="949" w:type="dxa"/>
            <w:vMerge w:val="restart"/>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工作</w:t>
            </w:r>
          </w:p>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目标</w:t>
            </w:r>
          </w:p>
        </w:tc>
        <w:tc>
          <w:tcPr>
            <w:tcW w:w="1016" w:type="dxa"/>
            <w:tcBorders>
              <w:top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会员管理</w:t>
            </w:r>
          </w:p>
        </w:tc>
        <w:tc>
          <w:tcPr>
            <w:tcW w:w="6817" w:type="dxa"/>
            <w:tcBorders>
              <w:top w:val="single" w:color="000000" w:sz="4" w:space="0"/>
              <w:left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eastAsia="zh-CN"/>
              </w:rPr>
              <w:t>门店</w:t>
            </w:r>
            <w:r>
              <w:rPr>
                <w:rFonts w:hint="eastAsia" w:ascii="仿宋_GB2312" w:hAnsi="仿宋_GB2312" w:eastAsia="仿宋_GB2312" w:cs="仿宋_GB2312"/>
                <w:kern w:val="0"/>
                <w:sz w:val="24"/>
                <w:szCs w:val="24"/>
              </w:rPr>
              <w:t>新增会员完成情况，未完成0分。（</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分）2：会员笔数占比完成情况（</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分）</w:t>
            </w:r>
          </w:p>
        </w:tc>
        <w:tc>
          <w:tcPr>
            <w:tcW w:w="58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kern w:val="0"/>
                <w:sz w:val="24"/>
                <w:szCs w:val="24"/>
                <w:lang w:val="en-US" w:eastAsia="zh-CN"/>
              </w:rPr>
              <w:t>3</w:t>
            </w:r>
          </w:p>
        </w:tc>
        <w:tc>
          <w:tcPr>
            <w:tcW w:w="782" w:type="dxa"/>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sz w:val="24"/>
                <w:szCs w:val="24"/>
              </w:rPr>
            </w:pPr>
          </w:p>
        </w:tc>
        <w:tc>
          <w:tcPr>
            <w:tcW w:w="864" w:type="dxa"/>
            <w:gridSpan w:val="2"/>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rPr>
              <w:t>片区</w:t>
            </w:r>
          </w:p>
        </w:tc>
      </w:tr>
      <w:tr>
        <w:tblPrEx>
          <w:tblLayout w:type="fixed"/>
          <w:tblCellMar>
            <w:top w:w="15" w:type="dxa"/>
            <w:left w:w="15" w:type="dxa"/>
            <w:bottom w:w="15" w:type="dxa"/>
            <w:right w:w="15" w:type="dxa"/>
          </w:tblCellMar>
        </w:tblPrEx>
        <w:trPr>
          <w:trHeight w:val="634" w:hRule="atLeast"/>
        </w:trPr>
        <w:tc>
          <w:tcPr>
            <w:tcW w:w="949"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4"/>
                <w:szCs w:val="24"/>
              </w:rPr>
            </w:pPr>
          </w:p>
        </w:tc>
        <w:tc>
          <w:tcPr>
            <w:tcW w:w="1016" w:type="dxa"/>
            <w:tcBorders>
              <w:top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质量事故</w:t>
            </w:r>
          </w:p>
        </w:tc>
        <w:tc>
          <w:tcPr>
            <w:tcW w:w="6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全月无质量安全事故，如发生一起质量事故；门店检查有过期药品陈列（该项目不得分）（一个月效期未下柜品种）应下柜，发生一起扣2分</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rPr>
              <w:t>3</w:t>
            </w: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szCs w:val="24"/>
              </w:rPr>
            </w:pPr>
          </w:p>
        </w:tc>
        <w:tc>
          <w:tcPr>
            <w:tcW w:w="8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rPr>
              <w:t>片区</w:t>
            </w:r>
          </w:p>
        </w:tc>
      </w:tr>
      <w:tr>
        <w:tblPrEx>
          <w:tblLayout w:type="fixed"/>
          <w:tblCellMar>
            <w:top w:w="15" w:type="dxa"/>
            <w:left w:w="15" w:type="dxa"/>
            <w:bottom w:w="15" w:type="dxa"/>
            <w:right w:w="15" w:type="dxa"/>
          </w:tblCellMar>
        </w:tblPrEx>
        <w:trPr>
          <w:trHeight w:val="657" w:hRule="atLeast"/>
        </w:trPr>
        <w:tc>
          <w:tcPr>
            <w:tcW w:w="949"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4"/>
                <w:szCs w:val="24"/>
              </w:rPr>
            </w:pPr>
          </w:p>
        </w:tc>
        <w:tc>
          <w:tcPr>
            <w:tcW w:w="1016" w:type="dxa"/>
            <w:tcBorders>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重大处罚含顾客投诉</w:t>
            </w:r>
          </w:p>
        </w:tc>
        <w:tc>
          <w:tcPr>
            <w:tcW w:w="6817" w:type="dxa"/>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1：全月无顾客投诉。如当月有顾客投诉，每投诉一次该项目不得分。（</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）如涉及经济损失的，根据损失金额大小承担相应赔偿责任:2：营运部及公司其他部门发文涉及处罚事件</w:t>
            </w:r>
          </w:p>
        </w:tc>
        <w:tc>
          <w:tcPr>
            <w:tcW w:w="585"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rPr>
              <w:t>3</w:t>
            </w:r>
          </w:p>
        </w:tc>
        <w:tc>
          <w:tcPr>
            <w:tcW w:w="782" w:type="dxa"/>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szCs w:val="24"/>
              </w:rPr>
            </w:pPr>
          </w:p>
        </w:tc>
        <w:tc>
          <w:tcPr>
            <w:tcW w:w="864"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片区</w:t>
            </w:r>
          </w:p>
        </w:tc>
      </w:tr>
      <w:tr>
        <w:tblPrEx>
          <w:tblLayout w:type="fixed"/>
          <w:tblCellMar>
            <w:top w:w="15" w:type="dxa"/>
            <w:left w:w="15" w:type="dxa"/>
            <w:bottom w:w="15" w:type="dxa"/>
            <w:right w:w="15" w:type="dxa"/>
          </w:tblCellMar>
        </w:tblPrEx>
        <w:trPr>
          <w:trHeight w:val="1425" w:hRule="atLeast"/>
        </w:trPr>
        <w:tc>
          <w:tcPr>
            <w:tcW w:w="949" w:type="dxa"/>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szCs w:val="24"/>
              </w:rPr>
            </w:pPr>
          </w:p>
        </w:tc>
        <w:tc>
          <w:tcPr>
            <w:tcW w:w="1016" w:type="dxa"/>
            <w:tcBorders>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安全事故</w:t>
            </w:r>
          </w:p>
        </w:tc>
        <w:tc>
          <w:tcPr>
            <w:tcW w:w="6817" w:type="dxa"/>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全月无安全事故。如当月有一般安全事故发生一次，扣5分。如发生重大事故，此项为0分。安全事故涉及经济损失的，根据造成事故的原因和损失金额大小承担相应经济责任。安全记录</w:t>
            </w:r>
            <w:r>
              <w:rPr>
                <w:rFonts w:hint="eastAsia" w:ascii="仿宋_GB2312" w:hAnsi="仿宋_GB2312" w:eastAsia="仿宋_GB2312" w:cs="仿宋_GB2312"/>
                <w:kern w:val="0"/>
                <w:sz w:val="24"/>
                <w:szCs w:val="24"/>
                <w:lang w:eastAsia="zh-CN"/>
              </w:rPr>
              <w:t>检查</w:t>
            </w:r>
            <w:r>
              <w:rPr>
                <w:rFonts w:hint="eastAsia" w:ascii="仿宋_GB2312" w:hAnsi="仿宋_GB2312" w:eastAsia="仿宋_GB2312" w:cs="仿宋_GB2312"/>
                <w:kern w:val="0"/>
                <w:sz w:val="24"/>
                <w:szCs w:val="24"/>
              </w:rPr>
              <w:t>，发现隐患，必须整改。每少整一项扣2分，超过3项，为0分。</w:t>
            </w:r>
          </w:p>
        </w:tc>
        <w:tc>
          <w:tcPr>
            <w:tcW w:w="585"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5</w:t>
            </w:r>
          </w:p>
        </w:tc>
        <w:tc>
          <w:tcPr>
            <w:tcW w:w="782" w:type="dxa"/>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szCs w:val="24"/>
              </w:rPr>
            </w:pPr>
          </w:p>
        </w:tc>
        <w:tc>
          <w:tcPr>
            <w:tcW w:w="864"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片区</w:t>
            </w:r>
          </w:p>
        </w:tc>
      </w:tr>
      <w:tr>
        <w:tblPrEx>
          <w:tblLayout w:type="fixed"/>
          <w:tblCellMar>
            <w:top w:w="15" w:type="dxa"/>
            <w:left w:w="15" w:type="dxa"/>
            <w:bottom w:w="15" w:type="dxa"/>
            <w:right w:w="15" w:type="dxa"/>
          </w:tblCellMar>
        </w:tblPrEx>
        <w:trPr>
          <w:trHeight w:val="4662" w:hRule="atLeast"/>
        </w:trPr>
        <w:tc>
          <w:tcPr>
            <w:tcW w:w="94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执行力</w:t>
            </w:r>
          </w:p>
        </w:tc>
        <w:tc>
          <w:tcPr>
            <w:tcW w:w="1016" w:type="dxa"/>
            <w:tcBorders>
              <w:top w:val="single" w:color="000000"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当月重点工作</w:t>
            </w:r>
          </w:p>
        </w:tc>
        <w:tc>
          <w:tcPr>
            <w:tcW w:w="681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1：门店销售下滑</w:t>
            </w:r>
            <w:r>
              <w:rPr>
                <w:rFonts w:hint="eastAsia" w:ascii="仿宋_GB2312" w:hAnsi="仿宋_GB2312" w:eastAsia="仿宋_GB2312" w:cs="仿宋_GB2312"/>
                <w:color w:val="auto"/>
                <w:kern w:val="0"/>
                <w:sz w:val="24"/>
                <w:szCs w:val="24"/>
                <w:lang w:eastAsia="zh-CN"/>
              </w:rPr>
              <w:t>未</w:t>
            </w:r>
            <w:r>
              <w:rPr>
                <w:rFonts w:hint="eastAsia" w:ascii="仿宋_GB2312" w:hAnsi="仿宋_GB2312" w:eastAsia="仿宋_GB2312" w:cs="仿宋_GB2312"/>
                <w:color w:val="auto"/>
                <w:kern w:val="0"/>
                <w:sz w:val="24"/>
                <w:szCs w:val="24"/>
              </w:rPr>
              <w:t>分析原因并立即制定增量方案以及销售恢复情况或门店周边竞争对手有活动未采取措施的（2分）</w:t>
            </w:r>
          </w:p>
          <w:p>
            <w:pPr>
              <w:widowControl/>
              <w:jc w:val="left"/>
              <w:textAlignment w:val="center"/>
              <w:rPr>
                <w:rFonts w:ascii="仿宋_GB2312" w:hAnsi="仿宋_GB2312" w:eastAsia="仿宋_GB2312" w:cs="仿宋_GB2312"/>
                <w:color w:val="7030A0"/>
                <w:kern w:val="0"/>
                <w:sz w:val="24"/>
                <w:szCs w:val="24"/>
              </w:rPr>
            </w:pPr>
            <w:r>
              <w:rPr>
                <w:rFonts w:hint="eastAsia" w:ascii="仿宋_GB2312" w:hAnsi="仿宋_GB2312" w:eastAsia="仿宋_GB2312" w:cs="仿宋_GB2312"/>
                <w:color w:val="7030A0"/>
                <w:kern w:val="0"/>
                <w:sz w:val="24"/>
                <w:szCs w:val="24"/>
              </w:rPr>
              <w:t>2:药店管家使用情况（10分）药店管家</w:t>
            </w:r>
            <w:r>
              <w:rPr>
                <w:rFonts w:hint="eastAsia" w:ascii="仿宋_GB2312" w:hAnsi="仿宋_GB2312" w:eastAsia="仿宋_GB2312" w:cs="仿宋_GB2312"/>
                <w:color w:val="7030A0"/>
                <w:kern w:val="0"/>
                <w:sz w:val="24"/>
                <w:szCs w:val="24"/>
                <w:lang w:eastAsia="zh-CN"/>
              </w:rPr>
              <w:t>门店整改回复及时性</w:t>
            </w:r>
            <w:r>
              <w:rPr>
                <w:rFonts w:hint="eastAsia" w:ascii="仿宋_GB2312" w:hAnsi="仿宋_GB2312" w:eastAsia="仿宋_GB2312" w:cs="仿宋_GB2312"/>
                <w:color w:val="7030A0"/>
                <w:kern w:val="0"/>
                <w:sz w:val="24"/>
                <w:szCs w:val="24"/>
              </w:rPr>
              <w:t>、任务布置和点检</w:t>
            </w:r>
          </w:p>
          <w:p>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：门店活动扣分项（5分），加分项不超过5分。</w:t>
            </w:r>
          </w:p>
          <w:p>
            <w:pPr>
              <w:widowControl/>
              <w:jc w:val="left"/>
              <w:textAlignment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;门店基础管理执行情况（</w:t>
            </w:r>
            <w:r>
              <w:rPr>
                <w:rFonts w:hint="eastAsia" w:ascii="仿宋_GB2312" w:hAnsi="仿宋_GB2312" w:eastAsia="仿宋_GB2312" w:cs="仿宋_GB2312"/>
                <w:color w:val="auto"/>
                <w:kern w:val="0"/>
                <w:sz w:val="24"/>
                <w:szCs w:val="24"/>
                <w:lang w:val="en-US" w:eastAsia="zh-CN"/>
              </w:rPr>
              <w:t>10</w:t>
            </w:r>
            <w:r>
              <w:rPr>
                <w:rFonts w:hint="eastAsia" w:ascii="仿宋_GB2312" w:hAnsi="仿宋_GB2312" w:eastAsia="仿宋_GB2312" w:cs="仿宋_GB2312"/>
                <w:color w:val="auto"/>
                <w:kern w:val="0"/>
                <w:sz w:val="24"/>
                <w:szCs w:val="24"/>
              </w:rPr>
              <w:t>分）</w:t>
            </w:r>
          </w:p>
          <w:p>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lang w:eastAsia="zh-CN"/>
              </w:rPr>
              <w:t>门店</w:t>
            </w:r>
            <w:r>
              <w:rPr>
                <w:rFonts w:hint="eastAsia" w:ascii="仿宋_GB2312" w:hAnsi="仿宋_GB2312" w:eastAsia="仿宋_GB2312" w:cs="仿宋_GB2312"/>
                <w:color w:val="auto"/>
                <w:kern w:val="0"/>
                <w:sz w:val="24"/>
                <w:szCs w:val="24"/>
              </w:rPr>
              <w:t>会员消费占比分完成情况（1</w:t>
            </w:r>
            <w:r>
              <w:rPr>
                <w:rFonts w:hint="eastAsia" w:ascii="仿宋_GB2312" w:hAnsi="仿宋_GB2312" w:eastAsia="仿宋_GB2312" w:cs="仿宋_GB2312"/>
                <w:color w:val="auto"/>
                <w:kern w:val="0"/>
                <w:sz w:val="24"/>
                <w:szCs w:val="24"/>
                <w:lang w:val="en-US" w:eastAsia="zh-CN"/>
              </w:rPr>
              <w:t>0</w:t>
            </w:r>
            <w:r>
              <w:rPr>
                <w:rFonts w:hint="eastAsia" w:ascii="仿宋_GB2312" w:hAnsi="仿宋_GB2312" w:eastAsia="仿宋_GB2312" w:cs="仿宋_GB2312"/>
                <w:color w:val="auto"/>
                <w:kern w:val="0"/>
                <w:sz w:val="24"/>
                <w:szCs w:val="24"/>
              </w:rPr>
              <w:t>分）</w:t>
            </w:r>
          </w:p>
          <w:p>
            <w:pPr>
              <w:widowControl/>
              <w:jc w:val="left"/>
              <w:textAlignment w:val="center"/>
              <w:rPr>
                <w:rFonts w:hint="eastAsia" w:ascii="仿宋_GB2312" w:hAnsi="仿宋_GB2312" w:eastAsia="仿宋_GB2312" w:cs="仿宋_GB2312"/>
                <w:b/>
                <w:bCs/>
                <w:color w:val="auto"/>
                <w:kern w:val="0"/>
                <w:sz w:val="24"/>
                <w:szCs w:val="24"/>
                <w:highlight w:val="none"/>
                <w:lang w:val="en-US" w:eastAsia="zh-CN"/>
                <w14:textFill>
                  <w14:gradFill>
                    <w14:gsLst>
                      <w14:gs w14:pos="0">
                        <w14:srgbClr w14:val="14CD68"/>
                      </w14:gs>
                      <w14:gs w14:pos="100000">
                        <w14:srgbClr w14:val="0B6E38"/>
                      </w14:gs>
                    </w14:gsLst>
                    <w14:lin w14:scaled="0"/>
                  </w14:gradFill>
                </w14:textFill>
              </w:rPr>
            </w:pPr>
            <w:r>
              <w:rPr>
                <w:rFonts w:hint="eastAsia" w:ascii="仿宋_GB2312" w:hAnsi="仿宋_GB2312" w:eastAsia="仿宋_GB2312" w:cs="仿宋_GB2312"/>
                <w:b/>
                <w:bCs/>
                <w:color w:val="auto"/>
                <w:kern w:val="0"/>
                <w:sz w:val="24"/>
                <w:szCs w:val="24"/>
                <w:highlight w:val="none"/>
                <w:lang w:val="en-US" w:eastAsia="zh-CN"/>
                <w14:textFill>
                  <w14:gradFill>
                    <w14:gsLst>
                      <w14:gs w14:pos="0">
                        <w14:srgbClr w14:val="14CD68"/>
                      </w14:gs>
                      <w14:gs w14:pos="100000">
                        <w14:srgbClr w14:val="0B6E38"/>
                      </w14:gs>
                    </w14:gsLst>
                    <w14:lin w14:scaled="0"/>
                  </w14:gradFill>
                </w14:textFill>
              </w:rPr>
              <w:t>7：门店错误档案完成情况（3分）</w:t>
            </w:r>
          </w:p>
          <w:p>
            <w:pPr>
              <w:widowControl/>
              <w:jc w:val="left"/>
              <w:textAlignment w:val="center"/>
              <w:rPr>
                <w:rFonts w:hint="eastAsia" w:ascii="仿宋_GB2312" w:hAnsi="仿宋_GB2312" w:eastAsia="仿宋_GB2312" w:cs="仿宋_GB2312"/>
                <w:b/>
                <w:bCs/>
                <w:color w:val="auto"/>
                <w:kern w:val="0"/>
                <w:sz w:val="24"/>
                <w:szCs w:val="24"/>
                <w:highlight w:val="none"/>
                <w:lang w:val="en-US" w:eastAsia="zh-CN"/>
                <w14:textFill>
                  <w14:gradFill>
                    <w14:gsLst>
                      <w14:gs w14:pos="0">
                        <w14:srgbClr w14:val="14CD68"/>
                      </w14:gs>
                      <w14:gs w14:pos="100000">
                        <w14:srgbClr w14:val="0B6E38"/>
                      </w14:gs>
                    </w14:gsLst>
                    <w14:lin w14:scaled="0"/>
                  </w14:gradFill>
                </w14:textFill>
              </w:rPr>
            </w:pPr>
            <w:r>
              <w:rPr>
                <w:rFonts w:hint="eastAsia" w:ascii="仿宋_GB2312" w:hAnsi="仿宋_GB2312" w:eastAsia="仿宋_GB2312" w:cs="仿宋_GB2312"/>
                <w:b/>
                <w:bCs/>
                <w:color w:val="auto"/>
                <w:kern w:val="0"/>
                <w:sz w:val="24"/>
                <w:szCs w:val="24"/>
                <w:highlight w:val="none"/>
                <w:lang w:val="en-US" w:eastAsia="zh-CN"/>
                <w14:textFill>
                  <w14:gradFill>
                    <w14:gsLst>
                      <w14:gs w14:pos="0">
                        <w14:srgbClr w14:val="14CD68"/>
                      </w14:gs>
                      <w14:gs w14:pos="100000">
                        <w14:srgbClr w14:val="0B6E38"/>
                      </w14:gs>
                    </w14:gsLst>
                    <w14:lin w14:scaled="0"/>
                  </w14:gradFill>
                </w14:textFill>
              </w:rPr>
              <w:t>8：门店微信圈手机备注情况（3分）</w:t>
            </w:r>
          </w:p>
          <w:p>
            <w:pPr>
              <w:widowControl/>
              <w:jc w:val="left"/>
              <w:textAlignment w:val="center"/>
              <w:rPr>
                <w:rFonts w:hint="eastAsia" w:ascii="仿宋_GB2312" w:hAnsi="仿宋_GB2312" w:eastAsia="仿宋_GB2312" w:cs="仿宋_GB2312"/>
                <w:b/>
                <w:bCs/>
                <w:color w:val="auto"/>
                <w:kern w:val="0"/>
                <w:sz w:val="24"/>
                <w:szCs w:val="24"/>
                <w:highlight w:val="none"/>
                <w:lang w:val="en-US" w:eastAsia="zh-CN"/>
                <w14:textFill>
                  <w14:gradFill>
                    <w14:gsLst>
                      <w14:gs w14:pos="0">
                        <w14:srgbClr w14:val="14CD68"/>
                      </w14:gs>
                      <w14:gs w14:pos="100000">
                        <w14:srgbClr w14:val="0B6E38"/>
                      </w14:gs>
                    </w14:gsLst>
                    <w14:lin w14:scaled="0"/>
                  </w14:gradFill>
                </w14:textFill>
              </w:rPr>
            </w:pPr>
            <w:r>
              <w:rPr>
                <w:rFonts w:hint="eastAsia" w:ascii="仿宋_GB2312" w:hAnsi="仿宋_GB2312" w:eastAsia="仿宋_GB2312" w:cs="仿宋_GB2312"/>
                <w:b/>
                <w:bCs/>
                <w:color w:val="auto"/>
                <w:kern w:val="0"/>
                <w:sz w:val="24"/>
                <w:szCs w:val="24"/>
                <w:highlight w:val="none"/>
                <w:lang w:val="en-US" w:eastAsia="zh-CN"/>
                <w14:textFill>
                  <w14:gradFill>
                    <w14:gsLst>
                      <w14:gs w14:pos="0">
                        <w14:srgbClr w14:val="14CD68"/>
                      </w14:gs>
                      <w14:gs w14:pos="100000">
                        <w14:srgbClr w14:val="0B6E38"/>
                      </w14:gs>
                    </w14:gsLst>
                    <w14:lin w14:scaled="0"/>
                  </w14:gradFill>
                </w14:textFill>
              </w:rPr>
              <w:t>9：门店录入各种任务准确性（10分）</w:t>
            </w:r>
          </w:p>
          <w:p>
            <w:pPr>
              <w:widowControl/>
              <w:jc w:val="left"/>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10：门店毛利率环比提升0.5%＋1分（加分项）</w:t>
            </w:r>
          </w:p>
          <w:p>
            <w:pPr>
              <w:widowControl/>
              <w:jc w:val="left"/>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11：门店毛利率环比下降0.5%，扣1分（5分）</w:t>
            </w:r>
          </w:p>
          <w:p>
            <w:pPr>
              <w:widowControl/>
              <w:jc w:val="left"/>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12;</w:t>
            </w:r>
            <w:r>
              <w:rPr>
                <w:rFonts w:hint="eastAsia" w:ascii="仿宋_GB2312" w:hAnsi="仿宋_GB2312" w:eastAsia="仿宋_GB2312" w:cs="仿宋_GB2312"/>
                <w:color w:val="auto"/>
                <w:kern w:val="0"/>
                <w:sz w:val="24"/>
                <w:szCs w:val="24"/>
              </w:rPr>
              <w:t>门店培养一个店长+5分（加分项）</w:t>
            </w:r>
            <w:r>
              <w:rPr>
                <w:rFonts w:hint="eastAsia" w:ascii="仿宋_GB2312" w:hAnsi="仿宋_GB2312" w:eastAsia="仿宋_GB2312" w:cs="仿宋_GB2312"/>
                <w:color w:val="auto"/>
                <w:kern w:val="0"/>
                <w:sz w:val="24"/>
                <w:szCs w:val="24"/>
                <w:lang w:eastAsia="zh-CN"/>
              </w:rPr>
              <w:t>不论是本片区还是其他片区任职均可。</w:t>
            </w:r>
          </w:p>
          <w:p>
            <w:pPr>
              <w:widowControl/>
              <w:jc w:val="left"/>
              <w:textAlignment w:val="center"/>
              <w:rPr>
                <w:rFonts w:hint="eastAsia" w:ascii="仿宋_GB2312" w:hAnsi="仿宋_GB2312" w:eastAsia="仿宋_GB2312" w:cs="仿宋_GB2312"/>
                <w:color w:val="auto"/>
                <w:kern w:val="0"/>
                <w:sz w:val="24"/>
                <w:szCs w:val="24"/>
                <w:lang w:val="en-US" w:eastAsia="zh-CN"/>
              </w:rPr>
            </w:pPr>
          </w:p>
          <w:p>
            <w:pPr>
              <w:widowControl/>
              <w:jc w:val="left"/>
              <w:textAlignment w:val="center"/>
              <w:rPr>
                <w:rFonts w:hint="default" w:ascii="仿宋_GB2312" w:hAnsi="仿宋_GB2312" w:eastAsia="仿宋_GB2312" w:cs="仿宋_GB2312"/>
                <w:color w:val="7030A0"/>
                <w:kern w:val="0"/>
                <w:sz w:val="24"/>
                <w:szCs w:val="24"/>
                <w:lang w:val="en-US" w:eastAsia="zh-CN"/>
              </w:rPr>
            </w:pPr>
          </w:p>
          <w:p>
            <w:pPr>
              <w:widowControl/>
              <w:jc w:val="left"/>
              <w:textAlignment w:val="center"/>
              <w:rPr>
                <w:rFonts w:ascii="仿宋_GB2312" w:hAnsi="仿宋_GB2312" w:eastAsia="仿宋_GB2312" w:cs="仿宋_GB2312"/>
                <w:color w:val="auto"/>
                <w:kern w:val="0"/>
                <w:sz w:val="24"/>
                <w:szCs w:val="24"/>
              </w:rPr>
            </w:pP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eastAsia="zh-CN"/>
              </w:rPr>
              <w:t>86</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p>
        </w:tc>
        <w:tc>
          <w:tcPr>
            <w:tcW w:w="86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bookmarkStart w:id="0" w:name="_GoBack"/>
            <w:bookmarkEnd w:id="0"/>
            <w:r>
              <w:rPr>
                <w:rFonts w:hint="eastAsia" w:ascii="仿宋_GB2312" w:hAnsi="仿宋_GB2312" w:eastAsia="仿宋_GB2312" w:cs="仿宋_GB2312"/>
                <w:color w:val="000000"/>
                <w:kern w:val="0"/>
                <w:sz w:val="24"/>
                <w:szCs w:val="24"/>
                <w:lang w:eastAsia="zh-CN"/>
              </w:rPr>
              <w:t>片区</w:t>
            </w:r>
          </w:p>
        </w:tc>
      </w:tr>
      <w:tr>
        <w:tblPrEx>
          <w:tblLayout w:type="fixed"/>
          <w:tblCellMar>
            <w:top w:w="15" w:type="dxa"/>
            <w:left w:w="15" w:type="dxa"/>
            <w:bottom w:w="15" w:type="dxa"/>
            <w:right w:w="15" w:type="dxa"/>
          </w:tblCellMar>
        </w:tblPrEx>
        <w:trPr>
          <w:trHeight w:val="257"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合计总分</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kern w:val="0"/>
                <w:sz w:val="24"/>
                <w:szCs w:val="24"/>
              </w:rPr>
            </w:pPr>
          </w:p>
        </w:tc>
      </w:tr>
      <w:tr>
        <w:tblPrEx>
          <w:tblLayout w:type="fixed"/>
          <w:tblCellMar>
            <w:top w:w="15" w:type="dxa"/>
            <w:left w:w="15" w:type="dxa"/>
            <w:bottom w:w="15" w:type="dxa"/>
            <w:right w:w="15" w:type="dxa"/>
          </w:tblCellMar>
        </w:tblPrEx>
        <w:trPr>
          <w:trHeight w:val="389" w:hRule="atLeast"/>
        </w:trPr>
        <w:tc>
          <w:tcPr>
            <w:tcW w:w="11013" w:type="dxa"/>
            <w:gridSpan w:val="7"/>
            <w:tcBorders>
              <w:top w:val="single" w:color="auto" w:sz="4" w:space="0"/>
              <w:left w:val="single" w:color="000000" w:sz="4" w:space="0"/>
              <w:bottom w:val="single" w:color="000000" w:sz="4" w:space="0"/>
              <w:right w:val="single" w:color="000000" w:sz="4" w:space="0"/>
            </w:tcBorders>
          </w:tcPr>
          <w:p>
            <w:pPr>
              <w:widowControl/>
              <w:jc w:val="left"/>
              <w:textAlignment w:val="top"/>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上月绩效需改进的方面：                                              被考核责任人签字：</w:t>
            </w:r>
          </w:p>
        </w:tc>
      </w:tr>
      <w:tr>
        <w:tblPrEx>
          <w:tblLayout w:type="fixed"/>
          <w:tblCellMar>
            <w:top w:w="15" w:type="dxa"/>
            <w:left w:w="15" w:type="dxa"/>
            <w:bottom w:w="15" w:type="dxa"/>
            <w:right w:w="15" w:type="dxa"/>
          </w:tblCellMar>
        </w:tblPrEx>
        <w:trPr>
          <w:trHeight w:val="337" w:hRule="atLeast"/>
        </w:trPr>
        <w:tc>
          <w:tcPr>
            <w:tcW w:w="11013" w:type="dxa"/>
            <w:gridSpan w:val="7"/>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 被考核责任人：               </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eastAsia="zh-CN"/>
              </w:rPr>
              <w:t>片</w:t>
            </w:r>
            <w:r>
              <w:rPr>
                <w:rFonts w:hint="eastAsia" w:ascii="仿宋_GB2312" w:hAnsi="仿宋_GB2312" w:eastAsia="仿宋_GB2312" w:cs="仿宋_GB2312"/>
                <w:color w:val="000000"/>
                <w:kern w:val="0"/>
                <w:sz w:val="24"/>
                <w:szCs w:val="24"/>
              </w:rPr>
              <w:t>长：</w:t>
            </w:r>
          </w:p>
        </w:tc>
      </w:tr>
    </w:tbl>
    <w:p>
      <w:pPr>
        <w:rPr>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002EAD"/>
    <w:rsid w:val="00050BC1"/>
    <w:rsid w:val="000B0EB7"/>
    <w:rsid w:val="000C5262"/>
    <w:rsid w:val="0010232B"/>
    <w:rsid w:val="00135801"/>
    <w:rsid w:val="001567F5"/>
    <w:rsid w:val="00164A64"/>
    <w:rsid w:val="00172F74"/>
    <w:rsid w:val="001A08E8"/>
    <w:rsid w:val="001D6870"/>
    <w:rsid w:val="001F7144"/>
    <w:rsid w:val="0021191E"/>
    <w:rsid w:val="00217ADD"/>
    <w:rsid w:val="00227249"/>
    <w:rsid w:val="00243A8B"/>
    <w:rsid w:val="00260BA7"/>
    <w:rsid w:val="00281D2F"/>
    <w:rsid w:val="00281E7E"/>
    <w:rsid w:val="00287D1C"/>
    <w:rsid w:val="002A726C"/>
    <w:rsid w:val="002C65CE"/>
    <w:rsid w:val="002E0EA5"/>
    <w:rsid w:val="00321579"/>
    <w:rsid w:val="0032676C"/>
    <w:rsid w:val="00352359"/>
    <w:rsid w:val="00354EE6"/>
    <w:rsid w:val="00357279"/>
    <w:rsid w:val="00392065"/>
    <w:rsid w:val="00393AFD"/>
    <w:rsid w:val="003B0EE2"/>
    <w:rsid w:val="003B73EC"/>
    <w:rsid w:val="003E18A3"/>
    <w:rsid w:val="0042676C"/>
    <w:rsid w:val="00434EB1"/>
    <w:rsid w:val="00436872"/>
    <w:rsid w:val="004415CE"/>
    <w:rsid w:val="00453E3B"/>
    <w:rsid w:val="0046140F"/>
    <w:rsid w:val="00461496"/>
    <w:rsid w:val="0046377E"/>
    <w:rsid w:val="004740E9"/>
    <w:rsid w:val="00477358"/>
    <w:rsid w:val="004910DB"/>
    <w:rsid w:val="00505C1D"/>
    <w:rsid w:val="00530AB4"/>
    <w:rsid w:val="0053412F"/>
    <w:rsid w:val="00557194"/>
    <w:rsid w:val="00565789"/>
    <w:rsid w:val="005730FD"/>
    <w:rsid w:val="005A5805"/>
    <w:rsid w:val="005B3884"/>
    <w:rsid w:val="005D082F"/>
    <w:rsid w:val="00601BF7"/>
    <w:rsid w:val="0061764F"/>
    <w:rsid w:val="006356B3"/>
    <w:rsid w:val="00637D98"/>
    <w:rsid w:val="00665E59"/>
    <w:rsid w:val="00683458"/>
    <w:rsid w:val="006B1588"/>
    <w:rsid w:val="006C32E2"/>
    <w:rsid w:val="006C6564"/>
    <w:rsid w:val="006D2BF8"/>
    <w:rsid w:val="006D37DD"/>
    <w:rsid w:val="006E2DAF"/>
    <w:rsid w:val="006F0F5A"/>
    <w:rsid w:val="006F5BD6"/>
    <w:rsid w:val="006F6790"/>
    <w:rsid w:val="00703D6C"/>
    <w:rsid w:val="0070524B"/>
    <w:rsid w:val="00734AC1"/>
    <w:rsid w:val="0073712E"/>
    <w:rsid w:val="00770E9C"/>
    <w:rsid w:val="007873AF"/>
    <w:rsid w:val="007C4914"/>
    <w:rsid w:val="007C7BB1"/>
    <w:rsid w:val="007E4DA8"/>
    <w:rsid w:val="00803A89"/>
    <w:rsid w:val="0083777C"/>
    <w:rsid w:val="00840045"/>
    <w:rsid w:val="00842854"/>
    <w:rsid w:val="00851ABF"/>
    <w:rsid w:val="00884A42"/>
    <w:rsid w:val="008B3002"/>
    <w:rsid w:val="008B7954"/>
    <w:rsid w:val="008C6B56"/>
    <w:rsid w:val="00913F54"/>
    <w:rsid w:val="009329BC"/>
    <w:rsid w:val="00960DC4"/>
    <w:rsid w:val="009C4340"/>
    <w:rsid w:val="009C6C65"/>
    <w:rsid w:val="009D2540"/>
    <w:rsid w:val="009E7D50"/>
    <w:rsid w:val="00A0000B"/>
    <w:rsid w:val="00A1249D"/>
    <w:rsid w:val="00A226EF"/>
    <w:rsid w:val="00A30BD8"/>
    <w:rsid w:val="00A31120"/>
    <w:rsid w:val="00A5767F"/>
    <w:rsid w:val="00A70615"/>
    <w:rsid w:val="00AB332A"/>
    <w:rsid w:val="00AB6DD8"/>
    <w:rsid w:val="00AC3CBF"/>
    <w:rsid w:val="00AC43E9"/>
    <w:rsid w:val="00AF5168"/>
    <w:rsid w:val="00AF6F63"/>
    <w:rsid w:val="00B740E9"/>
    <w:rsid w:val="00B75D1C"/>
    <w:rsid w:val="00B832EB"/>
    <w:rsid w:val="00B959CD"/>
    <w:rsid w:val="00BE6773"/>
    <w:rsid w:val="00C213EE"/>
    <w:rsid w:val="00C21FB3"/>
    <w:rsid w:val="00C32B4D"/>
    <w:rsid w:val="00C42F95"/>
    <w:rsid w:val="00C67074"/>
    <w:rsid w:val="00C80258"/>
    <w:rsid w:val="00CB747D"/>
    <w:rsid w:val="00CC0168"/>
    <w:rsid w:val="00CC165E"/>
    <w:rsid w:val="00CC2463"/>
    <w:rsid w:val="00CE441A"/>
    <w:rsid w:val="00D04590"/>
    <w:rsid w:val="00D104B7"/>
    <w:rsid w:val="00D17296"/>
    <w:rsid w:val="00D2288C"/>
    <w:rsid w:val="00D267F1"/>
    <w:rsid w:val="00D46F45"/>
    <w:rsid w:val="00D72627"/>
    <w:rsid w:val="00D749D0"/>
    <w:rsid w:val="00D9023A"/>
    <w:rsid w:val="00D9063C"/>
    <w:rsid w:val="00D9549D"/>
    <w:rsid w:val="00E04619"/>
    <w:rsid w:val="00E4331A"/>
    <w:rsid w:val="00E635A8"/>
    <w:rsid w:val="00EA14CC"/>
    <w:rsid w:val="00EB3396"/>
    <w:rsid w:val="00EC2728"/>
    <w:rsid w:val="00EC6485"/>
    <w:rsid w:val="00EE7125"/>
    <w:rsid w:val="00EF0B5E"/>
    <w:rsid w:val="00F16659"/>
    <w:rsid w:val="00F23187"/>
    <w:rsid w:val="00F31164"/>
    <w:rsid w:val="00F61F1B"/>
    <w:rsid w:val="00F64393"/>
    <w:rsid w:val="00F74815"/>
    <w:rsid w:val="00FA4DDB"/>
    <w:rsid w:val="00FA65B1"/>
    <w:rsid w:val="00FC0343"/>
    <w:rsid w:val="00FD4810"/>
    <w:rsid w:val="00FD672C"/>
    <w:rsid w:val="00FF2560"/>
    <w:rsid w:val="01345373"/>
    <w:rsid w:val="01582BC2"/>
    <w:rsid w:val="019A362C"/>
    <w:rsid w:val="01D90B32"/>
    <w:rsid w:val="01FB5C4F"/>
    <w:rsid w:val="0234464C"/>
    <w:rsid w:val="02FA236C"/>
    <w:rsid w:val="031F410D"/>
    <w:rsid w:val="03284C2A"/>
    <w:rsid w:val="034104E4"/>
    <w:rsid w:val="03CB315D"/>
    <w:rsid w:val="0404788F"/>
    <w:rsid w:val="04882B7C"/>
    <w:rsid w:val="056826AE"/>
    <w:rsid w:val="05A90D44"/>
    <w:rsid w:val="05B230FE"/>
    <w:rsid w:val="05BF3663"/>
    <w:rsid w:val="05CC1C2B"/>
    <w:rsid w:val="05CF325F"/>
    <w:rsid w:val="05D84A38"/>
    <w:rsid w:val="06077A8A"/>
    <w:rsid w:val="06353D96"/>
    <w:rsid w:val="06364E55"/>
    <w:rsid w:val="06480076"/>
    <w:rsid w:val="06796A2D"/>
    <w:rsid w:val="06D0743C"/>
    <w:rsid w:val="07132A0C"/>
    <w:rsid w:val="07765F19"/>
    <w:rsid w:val="07CA2ED7"/>
    <w:rsid w:val="07CC6320"/>
    <w:rsid w:val="08161CD1"/>
    <w:rsid w:val="081E2374"/>
    <w:rsid w:val="082F2274"/>
    <w:rsid w:val="084C43AA"/>
    <w:rsid w:val="086C26E0"/>
    <w:rsid w:val="08B11DA9"/>
    <w:rsid w:val="08FA57C7"/>
    <w:rsid w:val="0972418C"/>
    <w:rsid w:val="0972482A"/>
    <w:rsid w:val="0981211F"/>
    <w:rsid w:val="0A277AAA"/>
    <w:rsid w:val="0A3C1A4E"/>
    <w:rsid w:val="0A5434AA"/>
    <w:rsid w:val="0A663E0C"/>
    <w:rsid w:val="0AF8308E"/>
    <w:rsid w:val="0B3B3640"/>
    <w:rsid w:val="0B424228"/>
    <w:rsid w:val="0B491F2C"/>
    <w:rsid w:val="0B861885"/>
    <w:rsid w:val="0B965C13"/>
    <w:rsid w:val="0BC72E04"/>
    <w:rsid w:val="0BC76BDF"/>
    <w:rsid w:val="0C1D75EE"/>
    <w:rsid w:val="0C885CB6"/>
    <w:rsid w:val="0C9F46C4"/>
    <w:rsid w:val="0D177805"/>
    <w:rsid w:val="0D1B3884"/>
    <w:rsid w:val="0D4340F6"/>
    <w:rsid w:val="0E1B1632"/>
    <w:rsid w:val="0E523D0A"/>
    <w:rsid w:val="0E52758D"/>
    <w:rsid w:val="0E5A4A41"/>
    <w:rsid w:val="0E673CAF"/>
    <w:rsid w:val="0F476739"/>
    <w:rsid w:val="0F766A8F"/>
    <w:rsid w:val="0F984192"/>
    <w:rsid w:val="100527D7"/>
    <w:rsid w:val="10254F0A"/>
    <w:rsid w:val="112138E9"/>
    <w:rsid w:val="113E4126"/>
    <w:rsid w:val="114F3655"/>
    <w:rsid w:val="11552DE4"/>
    <w:rsid w:val="117670ED"/>
    <w:rsid w:val="118A377D"/>
    <w:rsid w:val="11C0052E"/>
    <w:rsid w:val="120B03E5"/>
    <w:rsid w:val="121064CE"/>
    <w:rsid w:val="128C11B7"/>
    <w:rsid w:val="13110DD5"/>
    <w:rsid w:val="1320016F"/>
    <w:rsid w:val="132A6F5D"/>
    <w:rsid w:val="134770B1"/>
    <w:rsid w:val="135F0C5A"/>
    <w:rsid w:val="137F4E75"/>
    <w:rsid w:val="138C0454"/>
    <w:rsid w:val="140164DF"/>
    <w:rsid w:val="14200F92"/>
    <w:rsid w:val="157D344D"/>
    <w:rsid w:val="15CD6E46"/>
    <w:rsid w:val="15D14F56"/>
    <w:rsid w:val="166315B3"/>
    <w:rsid w:val="168A0497"/>
    <w:rsid w:val="168B1535"/>
    <w:rsid w:val="16941FA7"/>
    <w:rsid w:val="17592C0E"/>
    <w:rsid w:val="176410EF"/>
    <w:rsid w:val="18703945"/>
    <w:rsid w:val="18786866"/>
    <w:rsid w:val="188B759C"/>
    <w:rsid w:val="189A3A77"/>
    <w:rsid w:val="18BA59B0"/>
    <w:rsid w:val="18C978A5"/>
    <w:rsid w:val="18F5634C"/>
    <w:rsid w:val="192D5133"/>
    <w:rsid w:val="19774D8A"/>
    <w:rsid w:val="1A12334A"/>
    <w:rsid w:val="1A4768A9"/>
    <w:rsid w:val="1A9B0BEB"/>
    <w:rsid w:val="1BC90490"/>
    <w:rsid w:val="1BE753BD"/>
    <w:rsid w:val="1C2361BA"/>
    <w:rsid w:val="1C5A0892"/>
    <w:rsid w:val="1C847F14"/>
    <w:rsid w:val="1C8A1CEF"/>
    <w:rsid w:val="1CE155A5"/>
    <w:rsid w:val="1CFD0CBD"/>
    <w:rsid w:val="1DB530CD"/>
    <w:rsid w:val="1E403F6D"/>
    <w:rsid w:val="1E607F49"/>
    <w:rsid w:val="1E996BC3"/>
    <w:rsid w:val="1ED15D1C"/>
    <w:rsid w:val="1EDA5F72"/>
    <w:rsid w:val="1EEF7E16"/>
    <w:rsid w:val="1EFA613C"/>
    <w:rsid w:val="1F221C70"/>
    <w:rsid w:val="1F3C1C4F"/>
    <w:rsid w:val="1F6B4762"/>
    <w:rsid w:val="1FB35111"/>
    <w:rsid w:val="1FCA14B3"/>
    <w:rsid w:val="206C5E16"/>
    <w:rsid w:val="20B668B0"/>
    <w:rsid w:val="20D81670"/>
    <w:rsid w:val="211A595D"/>
    <w:rsid w:val="21557C3C"/>
    <w:rsid w:val="21A60DC4"/>
    <w:rsid w:val="21DD349D"/>
    <w:rsid w:val="220311FE"/>
    <w:rsid w:val="226035E7"/>
    <w:rsid w:val="227F6529"/>
    <w:rsid w:val="22DF75DA"/>
    <w:rsid w:val="23593C8E"/>
    <w:rsid w:val="2367682D"/>
    <w:rsid w:val="23B0469D"/>
    <w:rsid w:val="23CA5D23"/>
    <w:rsid w:val="23D702D8"/>
    <w:rsid w:val="2421531F"/>
    <w:rsid w:val="24485B15"/>
    <w:rsid w:val="24F3084A"/>
    <w:rsid w:val="25163066"/>
    <w:rsid w:val="252C160A"/>
    <w:rsid w:val="25742449"/>
    <w:rsid w:val="25AD5454"/>
    <w:rsid w:val="26025814"/>
    <w:rsid w:val="267C2231"/>
    <w:rsid w:val="26D32C40"/>
    <w:rsid w:val="27274753"/>
    <w:rsid w:val="27480205"/>
    <w:rsid w:val="276B793B"/>
    <w:rsid w:val="28D10507"/>
    <w:rsid w:val="291D7302"/>
    <w:rsid w:val="291E6B6E"/>
    <w:rsid w:val="292F528A"/>
    <w:rsid w:val="29525AD9"/>
    <w:rsid w:val="297500A6"/>
    <w:rsid w:val="29A73C7F"/>
    <w:rsid w:val="29D55AC0"/>
    <w:rsid w:val="2AEC6EEC"/>
    <w:rsid w:val="2B936FD4"/>
    <w:rsid w:val="2BA908BF"/>
    <w:rsid w:val="2C362D97"/>
    <w:rsid w:val="2C401128"/>
    <w:rsid w:val="2D4D225A"/>
    <w:rsid w:val="2DA05389"/>
    <w:rsid w:val="2DD227B8"/>
    <w:rsid w:val="2DD7183B"/>
    <w:rsid w:val="2E071CC4"/>
    <w:rsid w:val="2E136AA5"/>
    <w:rsid w:val="2E626A35"/>
    <w:rsid w:val="2E902140"/>
    <w:rsid w:val="2EA16BA5"/>
    <w:rsid w:val="2ECC1AD7"/>
    <w:rsid w:val="2ED67E68"/>
    <w:rsid w:val="2F424F98"/>
    <w:rsid w:val="2F9A4DDA"/>
    <w:rsid w:val="300A5450"/>
    <w:rsid w:val="302802A7"/>
    <w:rsid w:val="306814F8"/>
    <w:rsid w:val="30B24BAF"/>
    <w:rsid w:val="30F942DA"/>
    <w:rsid w:val="318048D9"/>
    <w:rsid w:val="31AE7611"/>
    <w:rsid w:val="31C33D33"/>
    <w:rsid w:val="3224686E"/>
    <w:rsid w:val="323B00E4"/>
    <w:rsid w:val="326E0B7C"/>
    <w:rsid w:val="32B25BB9"/>
    <w:rsid w:val="338B331E"/>
    <w:rsid w:val="33DC3CA0"/>
    <w:rsid w:val="33E2207E"/>
    <w:rsid w:val="340A7104"/>
    <w:rsid w:val="3436458B"/>
    <w:rsid w:val="34E55AA1"/>
    <w:rsid w:val="355E0C9B"/>
    <w:rsid w:val="35B000CA"/>
    <w:rsid w:val="35BA2EDF"/>
    <w:rsid w:val="35D93A68"/>
    <w:rsid w:val="36030A6A"/>
    <w:rsid w:val="36173CCD"/>
    <w:rsid w:val="362638DE"/>
    <w:rsid w:val="36815809"/>
    <w:rsid w:val="370C07B0"/>
    <w:rsid w:val="372C62B4"/>
    <w:rsid w:val="37A80BE0"/>
    <w:rsid w:val="37B336EE"/>
    <w:rsid w:val="38764AB1"/>
    <w:rsid w:val="38B0363C"/>
    <w:rsid w:val="38E16EE7"/>
    <w:rsid w:val="38E333C2"/>
    <w:rsid w:val="391F5194"/>
    <w:rsid w:val="393018FE"/>
    <w:rsid w:val="39363A30"/>
    <w:rsid w:val="39E43513"/>
    <w:rsid w:val="3A335D0B"/>
    <w:rsid w:val="3A477098"/>
    <w:rsid w:val="3A873CEC"/>
    <w:rsid w:val="3A8741A2"/>
    <w:rsid w:val="3A8D122F"/>
    <w:rsid w:val="3AF50CFD"/>
    <w:rsid w:val="3B026815"/>
    <w:rsid w:val="3B846932"/>
    <w:rsid w:val="3BA548E8"/>
    <w:rsid w:val="3C4D59F1"/>
    <w:rsid w:val="3C7D3039"/>
    <w:rsid w:val="3C926AEF"/>
    <w:rsid w:val="3CDB4424"/>
    <w:rsid w:val="3CDD1355"/>
    <w:rsid w:val="3D97757E"/>
    <w:rsid w:val="3E120E9E"/>
    <w:rsid w:val="3E1B1ED4"/>
    <w:rsid w:val="3E3C33E4"/>
    <w:rsid w:val="3F344EBE"/>
    <w:rsid w:val="3F551B76"/>
    <w:rsid w:val="3F7F031B"/>
    <w:rsid w:val="3FB20ED9"/>
    <w:rsid w:val="402E72DA"/>
    <w:rsid w:val="404E1D8E"/>
    <w:rsid w:val="40A31FEC"/>
    <w:rsid w:val="40A5279C"/>
    <w:rsid w:val="40CF3971"/>
    <w:rsid w:val="40DC06F8"/>
    <w:rsid w:val="40FB31AB"/>
    <w:rsid w:val="41C72F4A"/>
    <w:rsid w:val="41E67BCE"/>
    <w:rsid w:val="4258169E"/>
    <w:rsid w:val="42585666"/>
    <w:rsid w:val="42963BD7"/>
    <w:rsid w:val="42BF669F"/>
    <w:rsid w:val="430E0648"/>
    <w:rsid w:val="431E26B5"/>
    <w:rsid w:val="43474CAB"/>
    <w:rsid w:val="43695540"/>
    <w:rsid w:val="437C1F45"/>
    <w:rsid w:val="43B15793"/>
    <w:rsid w:val="43BD29AF"/>
    <w:rsid w:val="43C24BAD"/>
    <w:rsid w:val="43FF6C9B"/>
    <w:rsid w:val="443A0E0B"/>
    <w:rsid w:val="446012BE"/>
    <w:rsid w:val="44C22A0F"/>
    <w:rsid w:val="452A6522"/>
    <w:rsid w:val="45AA079B"/>
    <w:rsid w:val="46421795"/>
    <w:rsid w:val="469F3D6C"/>
    <w:rsid w:val="47210E42"/>
    <w:rsid w:val="47463EE4"/>
    <w:rsid w:val="474C39E8"/>
    <w:rsid w:val="47830DD7"/>
    <w:rsid w:val="478C2F7C"/>
    <w:rsid w:val="478E1476"/>
    <w:rsid w:val="47D50054"/>
    <w:rsid w:val="47FF3219"/>
    <w:rsid w:val="4806376C"/>
    <w:rsid w:val="481A359F"/>
    <w:rsid w:val="48561FC9"/>
    <w:rsid w:val="48B15C47"/>
    <w:rsid w:val="48F64AB7"/>
    <w:rsid w:val="49072FA9"/>
    <w:rsid w:val="490B064A"/>
    <w:rsid w:val="49261C3F"/>
    <w:rsid w:val="493347CF"/>
    <w:rsid w:val="495653DF"/>
    <w:rsid w:val="49626DF3"/>
    <w:rsid w:val="4A8D1DAA"/>
    <w:rsid w:val="4BE9312F"/>
    <w:rsid w:val="4C6D6F48"/>
    <w:rsid w:val="4C7E34E9"/>
    <w:rsid w:val="4C855396"/>
    <w:rsid w:val="4CDE7123"/>
    <w:rsid w:val="4CE64136"/>
    <w:rsid w:val="4D04666F"/>
    <w:rsid w:val="4D422E04"/>
    <w:rsid w:val="4D524AEA"/>
    <w:rsid w:val="4D9E7167"/>
    <w:rsid w:val="4DBA2E18"/>
    <w:rsid w:val="4DEA1C08"/>
    <w:rsid w:val="4DFA5181"/>
    <w:rsid w:val="4DFC4505"/>
    <w:rsid w:val="4DFD5257"/>
    <w:rsid w:val="4E6D2CB8"/>
    <w:rsid w:val="4E73107B"/>
    <w:rsid w:val="4EDF2ED7"/>
    <w:rsid w:val="4F171229"/>
    <w:rsid w:val="4F3B240C"/>
    <w:rsid w:val="4FF9094B"/>
    <w:rsid w:val="50095F5C"/>
    <w:rsid w:val="501B4E44"/>
    <w:rsid w:val="501F5F01"/>
    <w:rsid w:val="5048145C"/>
    <w:rsid w:val="510319F7"/>
    <w:rsid w:val="51F10B9E"/>
    <w:rsid w:val="5232150B"/>
    <w:rsid w:val="5352193E"/>
    <w:rsid w:val="53603D4F"/>
    <w:rsid w:val="536227DB"/>
    <w:rsid w:val="5365486E"/>
    <w:rsid w:val="537B2C47"/>
    <w:rsid w:val="539E5927"/>
    <w:rsid w:val="54103BF9"/>
    <w:rsid w:val="541D7954"/>
    <w:rsid w:val="542946BB"/>
    <w:rsid w:val="542E2264"/>
    <w:rsid w:val="54471B54"/>
    <w:rsid w:val="546A251E"/>
    <w:rsid w:val="554D466D"/>
    <w:rsid w:val="55D35CFF"/>
    <w:rsid w:val="55F1701A"/>
    <w:rsid w:val="56022E97"/>
    <w:rsid w:val="5624656C"/>
    <w:rsid w:val="564104D7"/>
    <w:rsid w:val="56545CC5"/>
    <w:rsid w:val="577F009D"/>
    <w:rsid w:val="578B1D6C"/>
    <w:rsid w:val="580E43E4"/>
    <w:rsid w:val="5817150C"/>
    <w:rsid w:val="58633B93"/>
    <w:rsid w:val="58A702DF"/>
    <w:rsid w:val="591305FD"/>
    <w:rsid w:val="591B3341"/>
    <w:rsid w:val="59290C6D"/>
    <w:rsid w:val="59537B91"/>
    <w:rsid w:val="59870472"/>
    <w:rsid w:val="59C161A4"/>
    <w:rsid w:val="59CF69BD"/>
    <w:rsid w:val="5A0A51C8"/>
    <w:rsid w:val="5B7812F5"/>
    <w:rsid w:val="5BB41248"/>
    <w:rsid w:val="5C1F35AE"/>
    <w:rsid w:val="5C2A56A7"/>
    <w:rsid w:val="5C753FBD"/>
    <w:rsid w:val="5CB860BB"/>
    <w:rsid w:val="5CDA6645"/>
    <w:rsid w:val="5D9E2448"/>
    <w:rsid w:val="5DD067F8"/>
    <w:rsid w:val="5DEC6C83"/>
    <w:rsid w:val="5E070B96"/>
    <w:rsid w:val="5E122AE4"/>
    <w:rsid w:val="5E144AE0"/>
    <w:rsid w:val="5E5558C7"/>
    <w:rsid w:val="5E737E48"/>
    <w:rsid w:val="5EA1333A"/>
    <w:rsid w:val="5F3846CF"/>
    <w:rsid w:val="5F9430D6"/>
    <w:rsid w:val="5F9B4FAA"/>
    <w:rsid w:val="5FA479F8"/>
    <w:rsid w:val="5FD92450"/>
    <w:rsid w:val="5FE037EC"/>
    <w:rsid w:val="60056797"/>
    <w:rsid w:val="60431E0A"/>
    <w:rsid w:val="612B2CF7"/>
    <w:rsid w:val="612C5666"/>
    <w:rsid w:val="61477C2C"/>
    <w:rsid w:val="61813705"/>
    <w:rsid w:val="618805D1"/>
    <w:rsid w:val="61940F03"/>
    <w:rsid w:val="61967E27"/>
    <w:rsid w:val="61A41882"/>
    <w:rsid w:val="61E324A5"/>
    <w:rsid w:val="61E5382D"/>
    <w:rsid w:val="625F15ED"/>
    <w:rsid w:val="62770F75"/>
    <w:rsid w:val="62803B10"/>
    <w:rsid w:val="62810EDC"/>
    <w:rsid w:val="633B6C19"/>
    <w:rsid w:val="633D1143"/>
    <w:rsid w:val="637F0FCD"/>
    <w:rsid w:val="637F5749"/>
    <w:rsid w:val="638D2B28"/>
    <w:rsid w:val="640572EE"/>
    <w:rsid w:val="648B7089"/>
    <w:rsid w:val="64A016EA"/>
    <w:rsid w:val="64C13874"/>
    <w:rsid w:val="64DA7F84"/>
    <w:rsid w:val="64EA7FAA"/>
    <w:rsid w:val="64FC5F3B"/>
    <w:rsid w:val="652B24C8"/>
    <w:rsid w:val="65C91E0B"/>
    <w:rsid w:val="65E90142"/>
    <w:rsid w:val="66007D67"/>
    <w:rsid w:val="660427D0"/>
    <w:rsid w:val="666C4E98"/>
    <w:rsid w:val="66843634"/>
    <w:rsid w:val="668969C6"/>
    <w:rsid w:val="66C258A6"/>
    <w:rsid w:val="675C7F54"/>
    <w:rsid w:val="67B31A7A"/>
    <w:rsid w:val="67DD3A75"/>
    <w:rsid w:val="67E24105"/>
    <w:rsid w:val="68657F75"/>
    <w:rsid w:val="688B4E92"/>
    <w:rsid w:val="68A015B4"/>
    <w:rsid w:val="69290CB6"/>
    <w:rsid w:val="69AA2249"/>
    <w:rsid w:val="69C26F12"/>
    <w:rsid w:val="69C61397"/>
    <w:rsid w:val="69E676CD"/>
    <w:rsid w:val="69F814ED"/>
    <w:rsid w:val="6A071E00"/>
    <w:rsid w:val="6A0833CF"/>
    <w:rsid w:val="6A600671"/>
    <w:rsid w:val="6A676B21"/>
    <w:rsid w:val="6A935267"/>
    <w:rsid w:val="6A9E27DE"/>
    <w:rsid w:val="6AA95273"/>
    <w:rsid w:val="6AEA5C76"/>
    <w:rsid w:val="6B296B6F"/>
    <w:rsid w:val="6B65472D"/>
    <w:rsid w:val="6B770D5D"/>
    <w:rsid w:val="6B91716E"/>
    <w:rsid w:val="6BAE6CB9"/>
    <w:rsid w:val="6C0E6E01"/>
    <w:rsid w:val="6C816696"/>
    <w:rsid w:val="6C94354F"/>
    <w:rsid w:val="6D874CD9"/>
    <w:rsid w:val="6EC124F9"/>
    <w:rsid w:val="6F1218C9"/>
    <w:rsid w:val="6F9F49B0"/>
    <w:rsid w:val="6FDE75A2"/>
    <w:rsid w:val="70346AE9"/>
    <w:rsid w:val="70AE4B6D"/>
    <w:rsid w:val="70E57245"/>
    <w:rsid w:val="70FD70B4"/>
    <w:rsid w:val="70FF4180"/>
    <w:rsid w:val="717A5195"/>
    <w:rsid w:val="71920663"/>
    <w:rsid w:val="723416D2"/>
    <w:rsid w:val="724524A3"/>
    <w:rsid w:val="72617A36"/>
    <w:rsid w:val="72FC03BA"/>
    <w:rsid w:val="73655FDF"/>
    <w:rsid w:val="74B62489"/>
    <w:rsid w:val="74C92ADB"/>
    <w:rsid w:val="752F32A4"/>
    <w:rsid w:val="759A5F7F"/>
    <w:rsid w:val="759C1C6C"/>
    <w:rsid w:val="75C42647"/>
    <w:rsid w:val="75D52416"/>
    <w:rsid w:val="75F1698E"/>
    <w:rsid w:val="76043841"/>
    <w:rsid w:val="760813AF"/>
    <w:rsid w:val="760E60FA"/>
    <w:rsid w:val="765E0634"/>
    <w:rsid w:val="766354AA"/>
    <w:rsid w:val="76646B39"/>
    <w:rsid w:val="76AD3AC6"/>
    <w:rsid w:val="77126815"/>
    <w:rsid w:val="77AD1180"/>
    <w:rsid w:val="77C0744E"/>
    <w:rsid w:val="77FA69E3"/>
    <w:rsid w:val="782707DA"/>
    <w:rsid w:val="785C5783"/>
    <w:rsid w:val="7874140B"/>
    <w:rsid w:val="78C728B3"/>
    <w:rsid w:val="78D428BD"/>
    <w:rsid w:val="78DB03FA"/>
    <w:rsid w:val="7A29216E"/>
    <w:rsid w:val="7A33527F"/>
    <w:rsid w:val="7A3431C9"/>
    <w:rsid w:val="7A743244"/>
    <w:rsid w:val="7A75632B"/>
    <w:rsid w:val="7A9059A7"/>
    <w:rsid w:val="7AB17A37"/>
    <w:rsid w:val="7B5D15F3"/>
    <w:rsid w:val="7B7D7929"/>
    <w:rsid w:val="7CAE5A9D"/>
    <w:rsid w:val="7D744E85"/>
    <w:rsid w:val="7D7E770D"/>
    <w:rsid w:val="7D832832"/>
    <w:rsid w:val="7DD92CCC"/>
    <w:rsid w:val="7E0C65FB"/>
    <w:rsid w:val="7E6D09FF"/>
    <w:rsid w:val="7E6F73EC"/>
    <w:rsid w:val="7E8666DE"/>
    <w:rsid w:val="7EA24FB2"/>
    <w:rsid w:val="7ECB4DD0"/>
    <w:rsid w:val="7F1413C4"/>
    <w:rsid w:val="7F2E4837"/>
    <w:rsid w:val="7F656F0F"/>
    <w:rsid w:val="7FD4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9465C-8DE2-4C9B-BD03-6CD5E094E50C}">
  <ds:schemaRefs/>
</ds:datastoreItem>
</file>

<file path=docProps/app.xml><?xml version="1.0" encoding="utf-8"?>
<Properties xmlns="http://schemas.openxmlformats.org/officeDocument/2006/extended-properties" xmlns:vt="http://schemas.openxmlformats.org/officeDocument/2006/docPropsVTypes">
  <Template>Normal</Template>
  <Pages>1</Pages>
  <Words>181</Words>
  <Characters>1036</Characters>
  <Lines>8</Lines>
  <Paragraphs>2</Paragraphs>
  <TotalTime>208</TotalTime>
  <ScaleCrop>false</ScaleCrop>
  <LinksUpToDate>false</LinksUpToDate>
  <CharactersWithSpaces>1215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2019-08-05T10:21:00Z</dcterms:created>
  <dc:creator>Administrator</dc:creator>
  <cp:lastModifiedBy>Administrator</cp:lastModifiedBy>
  <cp:lastPrinted>2018-05-29T01:35:00Z</cp:lastPrinted>
  <dcterms:modified xsi:type="dcterms:W3CDTF">2019-10-11T05:52:44Z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