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0CE" w:rsidRDefault="00185B44" w:rsidP="00E42518">
      <w:pPr>
        <w:spacing w:line="520" w:lineRule="exact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四川太极大药房连锁有限公司</w:t>
      </w:r>
      <w:r w:rsidR="009D7F9E">
        <w:rPr>
          <w:rFonts w:ascii="宋体" w:hAnsi="宋体" w:cs="宋体" w:hint="eastAsia"/>
          <w:b/>
          <w:bCs/>
          <w:sz w:val="36"/>
          <w:szCs w:val="36"/>
        </w:rPr>
        <w:t>崇州市崇阳镇尚贤坊街</w:t>
      </w:r>
      <w:r>
        <w:rPr>
          <w:rFonts w:ascii="宋体" w:hAnsi="宋体" w:cs="宋体" w:hint="eastAsia"/>
          <w:b/>
          <w:bCs/>
          <w:sz w:val="36"/>
          <w:szCs w:val="36"/>
        </w:rPr>
        <w:t>药店</w:t>
      </w:r>
    </w:p>
    <w:p w:rsidR="00FA00CE" w:rsidRDefault="00185B44">
      <w:pPr>
        <w:spacing w:line="52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血液制品经营及质量管理情况自查报告</w:t>
      </w:r>
    </w:p>
    <w:p w:rsidR="00FA00CE" w:rsidRDefault="00FA00CE">
      <w:pPr>
        <w:spacing w:line="520" w:lineRule="exact"/>
        <w:rPr>
          <w:rFonts w:ascii="仿宋" w:eastAsia="仿宋" w:hAnsi="仿宋" w:cs="仿宋"/>
          <w:sz w:val="28"/>
          <w:szCs w:val="28"/>
        </w:rPr>
      </w:pPr>
    </w:p>
    <w:p w:rsidR="00FA00CE" w:rsidRDefault="00D139E8">
      <w:pPr>
        <w:spacing w:line="52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成都市崇州市</w:t>
      </w:r>
      <w:r w:rsidR="00185B44">
        <w:rPr>
          <w:rFonts w:ascii="仿宋" w:eastAsia="仿宋" w:hAnsi="仿宋" w:cs="仿宋" w:hint="eastAsia"/>
          <w:sz w:val="28"/>
          <w:szCs w:val="28"/>
        </w:rPr>
        <w:t>食品药品监督管理局：</w:t>
      </w:r>
    </w:p>
    <w:p w:rsidR="00FA00CE" w:rsidRDefault="00185B44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我店是四川太极大药房连锁有限公司的药品零售连锁直营门店，门店注册地址：</w:t>
      </w:r>
      <w:r w:rsidR="00787828">
        <w:rPr>
          <w:rFonts w:ascii="仿宋" w:eastAsia="仿宋" w:hAnsi="仿宋" w:cs="仿宋" w:hint="eastAsia"/>
          <w:sz w:val="28"/>
          <w:szCs w:val="28"/>
        </w:rPr>
        <w:t>崇州市崇阳街道尚贤坊街65号</w:t>
      </w:r>
      <w:r>
        <w:rPr>
          <w:rFonts w:ascii="仿宋" w:eastAsia="仿宋" w:hAnsi="仿宋" w:cs="仿宋" w:hint="eastAsia"/>
          <w:sz w:val="28"/>
          <w:szCs w:val="28"/>
        </w:rPr>
        <w:t>，《药品经营许可证》证号：</w:t>
      </w:r>
      <w:r w:rsidR="00787828">
        <w:rPr>
          <w:rFonts w:ascii="仿宋" w:eastAsia="仿宋" w:hAnsi="仿宋" w:cs="仿宋" w:hint="eastAsia"/>
          <w:sz w:val="28"/>
          <w:szCs w:val="28"/>
        </w:rPr>
        <w:t>川CB0285947(13)二证合一</w:t>
      </w:r>
      <w:r>
        <w:rPr>
          <w:rFonts w:ascii="仿宋" w:eastAsia="仿宋" w:hAnsi="仿宋" w:cs="仿宋" w:hint="eastAsia"/>
          <w:sz w:val="28"/>
          <w:szCs w:val="28"/>
        </w:rPr>
        <w:t>，营业执照注册号（统一社会信用代码）：</w:t>
      </w:r>
      <w:r w:rsidR="00CB5C77">
        <w:rPr>
          <w:rFonts w:ascii="仿宋" w:eastAsia="仿宋" w:hAnsi="仿宋" w:cs="仿宋" w:hint="eastAsia"/>
          <w:sz w:val="28"/>
          <w:szCs w:val="28"/>
        </w:rPr>
        <w:t>91510184674324001N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FA00CE" w:rsidRDefault="00185B44">
      <w:pPr>
        <w:spacing w:line="52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按照四川省食品药品监督管理局、四川省卫生和计划生育委员会《关于进一步规范血液制品流通使用管理的通知》（川食药监﹝2018﹞12号）</w:t>
      </w:r>
      <w:r>
        <w:rPr>
          <w:rFonts w:ascii="仿宋" w:eastAsia="仿宋" w:hAnsi="仿宋" w:cs="仿宋" w:hint="eastAsia"/>
          <w:kern w:val="0"/>
          <w:sz w:val="28"/>
          <w:szCs w:val="28"/>
        </w:rPr>
        <w:t>及贵局对血液制品管理的工作要求，现将我店2018年血液制品经营及质量管理自查情况汇报如下：</w:t>
      </w:r>
    </w:p>
    <w:p w:rsidR="00FA00CE" w:rsidRDefault="00185B44">
      <w:pPr>
        <w:spacing w:line="52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1、核准经营范围：</w:t>
      </w:r>
      <w:r w:rsidR="000A179E">
        <w:rPr>
          <w:rFonts w:ascii="仿宋" w:eastAsia="仿宋" w:hAnsi="仿宋" w:cs="仿宋" w:hint="eastAsia"/>
          <w:kern w:val="0"/>
          <w:sz w:val="28"/>
          <w:szCs w:val="28"/>
        </w:rPr>
        <w:t>中药材、中药饮片、中成药、化学药制剂、抗生素制剂、生化药品、生物制品（不含预防性生物制品）</w:t>
      </w:r>
    </w:p>
    <w:p w:rsidR="00FA00CE" w:rsidRDefault="00185B44">
      <w:pPr>
        <w:spacing w:line="52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2、我店具有生物制品核准经营范围，自2018年1月1日——2018年12月31日我店经营有血液制品。</w:t>
      </w:r>
    </w:p>
    <w:p w:rsidR="00FA00CE" w:rsidRDefault="00185B44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3、质量管理情况：</w:t>
      </w:r>
      <w:r>
        <w:rPr>
          <w:rFonts w:ascii="仿宋" w:eastAsia="仿宋" w:hAnsi="仿宋" w:cs="仿宋" w:hint="eastAsia"/>
          <w:sz w:val="28"/>
          <w:szCs w:val="28"/>
        </w:rPr>
        <w:t>我店始终坚持将GSP要求作为经营的行为准则，认真落实《药品管理法》、《药品经营质量管理规范》等法律法规，严格执行门店冷藏药品质量管理制度和操作规程，明确</w:t>
      </w:r>
      <w:r w:rsidR="00E42518">
        <w:rPr>
          <w:rFonts w:ascii="仿宋" w:eastAsia="仿宋" w:hAnsi="仿宋" w:cs="仿宋" w:hint="eastAsia"/>
          <w:sz w:val="28"/>
          <w:szCs w:val="28"/>
        </w:rPr>
        <w:t>刘敏</w:t>
      </w:r>
      <w:r>
        <w:rPr>
          <w:rFonts w:ascii="仿宋" w:eastAsia="仿宋" w:hAnsi="仿宋" w:cs="仿宋" w:hint="eastAsia"/>
          <w:sz w:val="28"/>
          <w:szCs w:val="28"/>
        </w:rPr>
        <w:t>为冷藏设备管理及维护人员，明确</w:t>
      </w:r>
      <w:r w:rsidR="00E42518">
        <w:rPr>
          <w:rFonts w:ascii="仿宋" w:eastAsia="仿宋" w:hAnsi="仿宋" w:cs="仿宋" w:hint="eastAsia"/>
          <w:sz w:val="28"/>
          <w:szCs w:val="28"/>
        </w:rPr>
        <w:t>朱玉梅</w:t>
      </w:r>
      <w:r>
        <w:rPr>
          <w:rFonts w:ascii="仿宋" w:eastAsia="仿宋" w:hAnsi="仿宋" w:cs="仿宋" w:hint="eastAsia"/>
          <w:sz w:val="28"/>
          <w:szCs w:val="28"/>
        </w:rPr>
        <w:t>为</w:t>
      </w:r>
      <w:r>
        <w:rPr>
          <w:rFonts w:ascii="仿宋" w:eastAsia="仿宋" w:hAnsi="仿宋" w:cs="仿宋" w:hint="eastAsia"/>
          <w:kern w:val="0"/>
          <w:sz w:val="28"/>
          <w:szCs w:val="28"/>
        </w:rPr>
        <w:t>冷藏药品（含血液制品）</w:t>
      </w:r>
      <w:r>
        <w:rPr>
          <w:rFonts w:ascii="仿宋" w:eastAsia="仿宋" w:hAnsi="仿宋" w:cs="仿宋" w:hint="eastAsia"/>
          <w:sz w:val="28"/>
          <w:szCs w:val="28"/>
        </w:rPr>
        <w:t>验收员，确保了质量管理体系的正常和有效运行，</w:t>
      </w: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保证了我店所经营冷藏药</w:t>
      </w:r>
      <w:r w:rsidR="00460D12"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品的质量和使用</w:t>
      </w:r>
      <w:hyperlink r:id="rId7" w:history="1">
        <w:r>
          <w:rPr>
            <w:rStyle w:val="a5"/>
            <w:rFonts w:ascii="仿宋" w:eastAsia="仿宋" w:hAnsi="仿宋" w:cs="仿宋" w:hint="eastAsia"/>
            <w:color w:val="auto"/>
            <w:sz w:val="28"/>
            <w:szCs w:val="28"/>
            <w:u w:val="none"/>
          </w:rPr>
          <w:t>安全</w:t>
        </w:r>
      </w:hyperlink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FA00CE" w:rsidRDefault="00185B44">
      <w:pPr>
        <w:spacing w:line="52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4、设施设备情况：我店配备了能满足冷藏药品（含血液制品）储存要求的冷藏柜1台，冷藏柜型号</w:t>
      </w:r>
      <w:r w:rsidR="00E42518">
        <w:rPr>
          <w:rFonts w:ascii="仿宋" w:eastAsia="仿宋" w:hAnsi="仿宋" w:cs="仿宋" w:hint="eastAsia"/>
          <w:sz w:val="28"/>
          <w:szCs w:val="28"/>
        </w:rPr>
        <w:t>：澳柯玛</w:t>
      </w:r>
    </w:p>
    <w:p w:rsidR="00FA00CE" w:rsidRDefault="00185B44">
      <w:pPr>
        <w:spacing w:line="520" w:lineRule="exact"/>
        <w:ind w:firstLineChars="200" w:firstLine="560"/>
        <w:rPr>
          <w:rFonts w:ascii="仿宋_GB2312" w:eastAsia="仿宋_GB2312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5、购进渠道：我店经营的含血液制品在内的所有商品由公司总部统一配送；有</w:t>
      </w:r>
      <w:r>
        <w:rPr>
          <w:rFonts w:ascii="仿宋" w:eastAsia="仿宋" w:hAnsi="仿宋" w:cs="仿宋" w:hint="eastAsia"/>
          <w:sz w:val="28"/>
          <w:szCs w:val="28"/>
        </w:rPr>
        <w:t>冷藏药品购进、验收记录。</w:t>
      </w:r>
    </w:p>
    <w:p w:rsidR="00FA00CE" w:rsidRDefault="00185B44">
      <w:pPr>
        <w:spacing w:line="52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6、储运方式：我店经营的所有冷藏药品（含血液制品）由公司冷藏车</w:t>
      </w:r>
      <w:r>
        <w:rPr>
          <w:rFonts w:ascii="仿宋" w:eastAsia="仿宋" w:hAnsi="仿宋" w:cs="仿宋" w:hint="eastAsia"/>
          <w:kern w:val="0"/>
          <w:sz w:val="28"/>
          <w:szCs w:val="28"/>
        </w:rPr>
        <w:lastRenderedPageBreak/>
        <w:t>直接配送到门店，门店查验、签收了冷藏药品装车运输记录、冷藏药品运输过程温度记录，不符合温度要求的不予收货，建立了冷藏药品运输交接记录档案。</w:t>
      </w:r>
    </w:p>
    <w:p w:rsidR="00FA00CE" w:rsidRDefault="00185B44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7、冷藏药品全部储存在门店的冷藏柜中，有</w:t>
      </w:r>
      <w:r>
        <w:rPr>
          <w:rFonts w:ascii="仿宋" w:eastAsia="仿宋" w:hAnsi="仿宋" w:cs="仿宋" w:hint="eastAsia"/>
          <w:sz w:val="28"/>
          <w:szCs w:val="28"/>
        </w:rPr>
        <w:t>冷藏药品储存环境温度监测记录，符合冷藏药品储存温度要求。</w:t>
      </w:r>
    </w:p>
    <w:p w:rsidR="00FA00CE" w:rsidRDefault="00185B44">
      <w:pPr>
        <w:spacing w:line="52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8、收货验收：</w:t>
      </w:r>
      <w:r>
        <w:rPr>
          <w:rFonts w:ascii="仿宋" w:eastAsia="仿宋" w:hAnsi="仿宋" w:cs="仿宋" w:hint="eastAsia"/>
          <w:kern w:val="0"/>
          <w:sz w:val="28"/>
          <w:szCs w:val="28"/>
        </w:rPr>
        <w:t>冷藏药品（含血液制品）来货做到随到随验。门店查验、收取了血液制品同批次的“生物制品批签发证明”、“产品签发合格证”、“产品检定报告”，不全或不符合规定的不予收货。</w:t>
      </w:r>
      <w:bookmarkStart w:id="0" w:name="_GoBack"/>
      <w:bookmarkEnd w:id="0"/>
    </w:p>
    <w:p w:rsidR="00FA00CE" w:rsidRDefault="00185B44">
      <w:pPr>
        <w:spacing w:line="52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9、我店销售的血液制品都收集了纸质处方，并经执业药师审核后销售。</w:t>
      </w:r>
    </w:p>
    <w:p w:rsidR="00FA00CE" w:rsidRDefault="00185B44">
      <w:pPr>
        <w:spacing w:line="52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10、我店2018年血液制品经营品规及购销数量（2018年1月1日——2018年12月31日）：</w:t>
      </w:r>
    </w:p>
    <w:tbl>
      <w:tblPr>
        <w:tblStyle w:val="a6"/>
        <w:tblW w:w="9393" w:type="dxa"/>
        <w:tblLayout w:type="fixed"/>
        <w:tblLook w:val="04A0"/>
      </w:tblPr>
      <w:tblGrid>
        <w:gridCol w:w="1754"/>
        <w:gridCol w:w="1274"/>
        <w:gridCol w:w="1638"/>
        <w:gridCol w:w="413"/>
        <w:gridCol w:w="1149"/>
        <w:gridCol w:w="1009"/>
        <w:gridCol w:w="1009"/>
        <w:gridCol w:w="1147"/>
      </w:tblGrid>
      <w:tr w:rsidR="00FA00CE" w:rsidTr="00B17184">
        <w:trPr>
          <w:trHeight w:val="918"/>
        </w:trPr>
        <w:tc>
          <w:tcPr>
            <w:tcW w:w="1754" w:type="dxa"/>
            <w:vAlign w:val="center"/>
          </w:tcPr>
          <w:p w:rsidR="00FA00CE" w:rsidRPr="00E42518" w:rsidRDefault="00185B44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E42518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药品名称</w:t>
            </w:r>
          </w:p>
        </w:tc>
        <w:tc>
          <w:tcPr>
            <w:tcW w:w="1274" w:type="dxa"/>
            <w:vAlign w:val="center"/>
          </w:tcPr>
          <w:p w:rsidR="00FA00CE" w:rsidRPr="00E42518" w:rsidRDefault="00185B44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E42518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规格</w:t>
            </w:r>
          </w:p>
        </w:tc>
        <w:tc>
          <w:tcPr>
            <w:tcW w:w="1638" w:type="dxa"/>
            <w:vAlign w:val="center"/>
          </w:tcPr>
          <w:p w:rsidR="00FA00CE" w:rsidRPr="00E42518" w:rsidRDefault="00185B44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E42518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生产企业</w:t>
            </w:r>
          </w:p>
        </w:tc>
        <w:tc>
          <w:tcPr>
            <w:tcW w:w="413" w:type="dxa"/>
            <w:vAlign w:val="center"/>
          </w:tcPr>
          <w:p w:rsidR="00FA00CE" w:rsidRPr="00E42518" w:rsidRDefault="00185B44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E42518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1149" w:type="dxa"/>
            <w:vAlign w:val="center"/>
          </w:tcPr>
          <w:p w:rsidR="00FA00CE" w:rsidRPr="00E42518" w:rsidRDefault="00185B44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E42518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2017-12-31结余数量</w:t>
            </w:r>
          </w:p>
        </w:tc>
        <w:tc>
          <w:tcPr>
            <w:tcW w:w="1009" w:type="dxa"/>
            <w:vAlign w:val="center"/>
          </w:tcPr>
          <w:p w:rsidR="00FA00CE" w:rsidRPr="00E42518" w:rsidRDefault="00185B44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E42518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本年</w:t>
            </w:r>
          </w:p>
          <w:p w:rsidR="00FA00CE" w:rsidRPr="00E42518" w:rsidRDefault="00185B44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E42518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购进数量</w:t>
            </w:r>
          </w:p>
        </w:tc>
        <w:tc>
          <w:tcPr>
            <w:tcW w:w="1009" w:type="dxa"/>
            <w:vAlign w:val="center"/>
          </w:tcPr>
          <w:p w:rsidR="00FA00CE" w:rsidRPr="00E42518" w:rsidRDefault="00185B44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E42518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本年</w:t>
            </w:r>
          </w:p>
          <w:p w:rsidR="00FA00CE" w:rsidRPr="00E42518" w:rsidRDefault="00185B44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E42518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销售数量</w:t>
            </w:r>
          </w:p>
        </w:tc>
        <w:tc>
          <w:tcPr>
            <w:tcW w:w="1147" w:type="dxa"/>
            <w:vAlign w:val="center"/>
          </w:tcPr>
          <w:p w:rsidR="00FA00CE" w:rsidRPr="00E42518" w:rsidRDefault="00185B44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E42518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2018-12-31库存数量</w:t>
            </w:r>
          </w:p>
        </w:tc>
      </w:tr>
      <w:tr w:rsidR="00FA00CE" w:rsidTr="00B17184">
        <w:trPr>
          <w:trHeight w:val="638"/>
        </w:trPr>
        <w:tc>
          <w:tcPr>
            <w:tcW w:w="1754" w:type="dxa"/>
          </w:tcPr>
          <w:p w:rsidR="00FA00CE" w:rsidRPr="00E42518" w:rsidRDefault="00CF460B" w:rsidP="00CF460B">
            <w:pPr>
              <w:spacing w:line="360" w:lineRule="auto"/>
              <w:rPr>
                <w:rFonts w:ascii="仿宋" w:eastAsia="仿宋" w:hAnsi="仿宋" w:cs="仿宋"/>
                <w:kern w:val="0"/>
                <w:sz w:val="28"/>
                <w:szCs w:val="28"/>
                <w:highlight w:val="gree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highlight w:val="green"/>
              </w:rPr>
              <w:t>人血白蛋白</w:t>
            </w:r>
          </w:p>
        </w:tc>
        <w:tc>
          <w:tcPr>
            <w:tcW w:w="1274" w:type="dxa"/>
          </w:tcPr>
          <w:p w:rsidR="00FA00CE" w:rsidRPr="00E42518" w:rsidRDefault="00CF460B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20%（50ml：10g）</w:t>
            </w:r>
          </w:p>
        </w:tc>
        <w:tc>
          <w:tcPr>
            <w:tcW w:w="1638" w:type="dxa"/>
          </w:tcPr>
          <w:p w:rsidR="00FA00CE" w:rsidRPr="00E42518" w:rsidRDefault="00CF460B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成都蓉生</w:t>
            </w:r>
          </w:p>
        </w:tc>
        <w:tc>
          <w:tcPr>
            <w:tcW w:w="413" w:type="dxa"/>
          </w:tcPr>
          <w:p w:rsidR="00FA00CE" w:rsidRPr="00E42518" w:rsidRDefault="00CF460B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瓶</w:t>
            </w:r>
          </w:p>
        </w:tc>
        <w:tc>
          <w:tcPr>
            <w:tcW w:w="1149" w:type="dxa"/>
          </w:tcPr>
          <w:p w:rsidR="00FA00CE" w:rsidRPr="00E42518" w:rsidRDefault="00CF460B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009" w:type="dxa"/>
          </w:tcPr>
          <w:p w:rsidR="00FA00CE" w:rsidRPr="00E42518" w:rsidRDefault="00CF460B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657</w:t>
            </w:r>
          </w:p>
        </w:tc>
        <w:tc>
          <w:tcPr>
            <w:tcW w:w="1009" w:type="dxa"/>
          </w:tcPr>
          <w:p w:rsidR="00FA00CE" w:rsidRPr="00E42518" w:rsidRDefault="00CF460B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641</w:t>
            </w:r>
          </w:p>
        </w:tc>
        <w:tc>
          <w:tcPr>
            <w:tcW w:w="1147" w:type="dxa"/>
          </w:tcPr>
          <w:p w:rsidR="00FA00CE" w:rsidRPr="00E42518" w:rsidRDefault="00CF460B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16</w:t>
            </w:r>
          </w:p>
        </w:tc>
      </w:tr>
      <w:tr w:rsidR="00FA00CE" w:rsidTr="00B17184">
        <w:trPr>
          <w:trHeight w:val="1291"/>
        </w:trPr>
        <w:tc>
          <w:tcPr>
            <w:tcW w:w="1754" w:type="dxa"/>
          </w:tcPr>
          <w:p w:rsidR="00FA00CE" w:rsidRPr="00E42518" w:rsidRDefault="00CF460B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highlight w:val="gree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highlight w:val="green"/>
              </w:rPr>
              <w:t>人血白蛋白</w:t>
            </w:r>
          </w:p>
        </w:tc>
        <w:tc>
          <w:tcPr>
            <w:tcW w:w="1274" w:type="dxa"/>
          </w:tcPr>
          <w:p w:rsidR="00FA00CE" w:rsidRPr="00E42518" w:rsidRDefault="00CF460B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20%（50ml*10g）</w:t>
            </w:r>
          </w:p>
        </w:tc>
        <w:tc>
          <w:tcPr>
            <w:tcW w:w="1638" w:type="dxa"/>
          </w:tcPr>
          <w:p w:rsidR="00FA00CE" w:rsidRPr="00E42518" w:rsidRDefault="00CF460B" w:rsidP="00B17184">
            <w:pPr>
              <w:spacing w:line="360" w:lineRule="auto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瑞士杰特贝林</w:t>
            </w:r>
          </w:p>
        </w:tc>
        <w:tc>
          <w:tcPr>
            <w:tcW w:w="413" w:type="dxa"/>
          </w:tcPr>
          <w:p w:rsidR="00FA00CE" w:rsidRPr="00E42518" w:rsidRDefault="00CF460B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瓶</w:t>
            </w:r>
          </w:p>
        </w:tc>
        <w:tc>
          <w:tcPr>
            <w:tcW w:w="1149" w:type="dxa"/>
          </w:tcPr>
          <w:p w:rsidR="00FA00CE" w:rsidRPr="00E42518" w:rsidRDefault="00CF460B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009" w:type="dxa"/>
          </w:tcPr>
          <w:p w:rsidR="00FA00CE" w:rsidRPr="00E42518" w:rsidRDefault="00CF460B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009" w:type="dxa"/>
          </w:tcPr>
          <w:p w:rsidR="00FA00CE" w:rsidRPr="00E42518" w:rsidRDefault="00CF460B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147" w:type="dxa"/>
          </w:tcPr>
          <w:p w:rsidR="00FA00CE" w:rsidRPr="00E42518" w:rsidRDefault="00CF460B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3</w:t>
            </w:r>
          </w:p>
        </w:tc>
      </w:tr>
      <w:tr w:rsidR="00B17184" w:rsidTr="00B17184">
        <w:trPr>
          <w:trHeight w:val="1291"/>
        </w:trPr>
        <w:tc>
          <w:tcPr>
            <w:tcW w:w="1754" w:type="dxa"/>
          </w:tcPr>
          <w:p w:rsidR="00B17184" w:rsidRPr="00E42518" w:rsidRDefault="00CF460B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highlight w:val="gree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highlight w:val="green"/>
              </w:rPr>
              <w:t>人血白蛋白</w:t>
            </w:r>
          </w:p>
        </w:tc>
        <w:tc>
          <w:tcPr>
            <w:tcW w:w="1274" w:type="dxa"/>
          </w:tcPr>
          <w:p w:rsidR="00B17184" w:rsidRPr="00E42518" w:rsidRDefault="00CF460B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highlight w:val="gree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highlight w:val="green"/>
              </w:rPr>
              <w:t>20%（50ml*10g）</w:t>
            </w:r>
          </w:p>
        </w:tc>
        <w:tc>
          <w:tcPr>
            <w:tcW w:w="1638" w:type="dxa"/>
          </w:tcPr>
          <w:p w:rsidR="00B17184" w:rsidRPr="00E42518" w:rsidRDefault="00CF460B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highlight w:val="gree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highlight w:val="green"/>
              </w:rPr>
              <w:t>四川远大蜀阳</w:t>
            </w:r>
          </w:p>
        </w:tc>
        <w:tc>
          <w:tcPr>
            <w:tcW w:w="413" w:type="dxa"/>
          </w:tcPr>
          <w:p w:rsidR="00B17184" w:rsidRPr="00E42518" w:rsidRDefault="00CF460B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highlight w:val="gree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highlight w:val="green"/>
              </w:rPr>
              <w:t>瓶</w:t>
            </w:r>
          </w:p>
        </w:tc>
        <w:tc>
          <w:tcPr>
            <w:tcW w:w="1149" w:type="dxa"/>
          </w:tcPr>
          <w:p w:rsidR="00B17184" w:rsidRPr="00E42518" w:rsidRDefault="00CF460B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highlight w:val="gree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highlight w:val="green"/>
              </w:rPr>
              <w:t>0</w:t>
            </w:r>
          </w:p>
        </w:tc>
        <w:tc>
          <w:tcPr>
            <w:tcW w:w="1009" w:type="dxa"/>
          </w:tcPr>
          <w:p w:rsidR="00B17184" w:rsidRPr="00E42518" w:rsidRDefault="00CF460B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highlight w:val="gree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highlight w:val="green"/>
              </w:rPr>
              <w:t>5</w:t>
            </w:r>
          </w:p>
        </w:tc>
        <w:tc>
          <w:tcPr>
            <w:tcW w:w="1009" w:type="dxa"/>
          </w:tcPr>
          <w:p w:rsidR="00B17184" w:rsidRPr="00E42518" w:rsidRDefault="00CF460B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highlight w:val="gree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highlight w:val="green"/>
              </w:rPr>
              <w:t>3</w:t>
            </w:r>
          </w:p>
        </w:tc>
        <w:tc>
          <w:tcPr>
            <w:tcW w:w="1147" w:type="dxa"/>
          </w:tcPr>
          <w:p w:rsidR="00B17184" w:rsidRPr="00E42518" w:rsidRDefault="00CF460B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highlight w:val="gree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highlight w:val="green"/>
              </w:rPr>
              <w:t>2</w:t>
            </w:r>
          </w:p>
        </w:tc>
      </w:tr>
      <w:tr w:rsidR="00FA00CE" w:rsidTr="002336F3">
        <w:trPr>
          <w:trHeight w:val="458"/>
        </w:trPr>
        <w:tc>
          <w:tcPr>
            <w:tcW w:w="1754" w:type="dxa"/>
          </w:tcPr>
          <w:p w:rsidR="00FA00CE" w:rsidRPr="00E42518" w:rsidRDefault="00CF460B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highlight w:val="gree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highlight w:val="green"/>
              </w:rPr>
              <w:t>人血白蛋白</w:t>
            </w:r>
          </w:p>
        </w:tc>
        <w:tc>
          <w:tcPr>
            <w:tcW w:w="1274" w:type="dxa"/>
          </w:tcPr>
          <w:p w:rsidR="00FA00CE" w:rsidRPr="00E42518" w:rsidRDefault="00CF460B" w:rsidP="00B17184">
            <w:pPr>
              <w:spacing w:line="360" w:lineRule="auto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10g：20%50ml</w:t>
            </w:r>
          </w:p>
        </w:tc>
        <w:tc>
          <w:tcPr>
            <w:tcW w:w="1638" w:type="dxa"/>
          </w:tcPr>
          <w:p w:rsidR="00FA00CE" w:rsidRPr="00E42518" w:rsidRDefault="00CF460B" w:rsidP="00B17184">
            <w:pPr>
              <w:spacing w:line="360" w:lineRule="auto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CF460B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奥克特珐玛(奥地利)</w:t>
            </w:r>
          </w:p>
        </w:tc>
        <w:tc>
          <w:tcPr>
            <w:tcW w:w="413" w:type="dxa"/>
          </w:tcPr>
          <w:p w:rsidR="00FA00CE" w:rsidRPr="00E42518" w:rsidRDefault="00CF460B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瓶</w:t>
            </w:r>
          </w:p>
        </w:tc>
        <w:tc>
          <w:tcPr>
            <w:tcW w:w="1149" w:type="dxa"/>
          </w:tcPr>
          <w:p w:rsidR="00FA00CE" w:rsidRPr="00E42518" w:rsidRDefault="00CF460B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009" w:type="dxa"/>
          </w:tcPr>
          <w:p w:rsidR="00FA00CE" w:rsidRPr="00E42518" w:rsidRDefault="00CF460B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83</w:t>
            </w:r>
          </w:p>
        </w:tc>
        <w:tc>
          <w:tcPr>
            <w:tcW w:w="1009" w:type="dxa"/>
          </w:tcPr>
          <w:p w:rsidR="00FA00CE" w:rsidRPr="00E42518" w:rsidRDefault="00CF460B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83</w:t>
            </w:r>
          </w:p>
        </w:tc>
        <w:tc>
          <w:tcPr>
            <w:tcW w:w="1147" w:type="dxa"/>
          </w:tcPr>
          <w:p w:rsidR="00FA00CE" w:rsidRPr="00E42518" w:rsidRDefault="00CF460B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0</w:t>
            </w:r>
          </w:p>
        </w:tc>
      </w:tr>
      <w:tr w:rsidR="005401CC" w:rsidTr="002336F3">
        <w:trPr>
          <w:trHeight w:val="458"/>
        </w:trPr>
        <w:tc>
          <w:tcPr>
            <w:tcW w:w="1754" w:type="dxa"/>
          </w:tcPr>
          <w:p w:rsidR="005401CC" w:rsidRDefault="005401CC">
            <w:pPr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highlight w:val="green"/>
              </w:rPr>
            </w:pPr>
            <w:r w:rsidRPr="005401CC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lastRenderedPageBreak/>
              <w:t>静脉注射用人免疫球蛋白</w:t>
            </w:r>
          </w:p>
        </w:tc>
        <w:tc>
          <w:tcPr>
            <w:tcW w:w="1274" w:type="dxa"/>
          </w:tcPr>
          <w:p w:rsidR="005401CC" w:rsidRDefault="005401CC" w:rsidP="00B17184">
            <w:pPr>
              <w:spacing w:line="360" w:lineRule="auto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 w:rsidRPr="005401CC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5%：2.5g</w:t>
            </w:r>
          </w:p>
        </w:tc>
        <w:tc>
          <w:tcPr>
            <w:tcW w:w="1638" w:type="dxa"/>
          </w:tcPr>
          <w:p w:rsidR="005401CC" w:rsidRPr="00CF460B" w:rsidRDefault="005401CC" w:rsidP="00B17184">
            <w:pPr>
              <w:spacing w:line="360" w:lineRule="auto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 w:rsidRPr="005401CC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成都蓉生药业</w:t>
            </w:r>
          </w:p>
        </w:tc>
        <w:tc>
          <w:tcPr>
            <w:tcW w:w="413" w:type="dxa"/>
          </w:tcPr>
          <w:p w:rsidR="005401CC" w:rsidRDefault="005401CC">
            <w:pPr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瓶</w:t>
            </w:r>
          </w:p>
        </w:tc>
        <w:tc>
          <w:tcPr>
            <w:tcW w:w="1149" w:type="dxa"/>
          </w:tcPr>
          <w:p w:rsidR="005401CC" w:rsidRDefault="005401CC">
            <w:pPr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009" w:type="dxa"/>
          </w:tcPr>
          <w:p w:rsidR="005401CC" w:rsidRDefault="005401CC">
            <w:pPr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009" w:type="dxa"/>
          </w:tcPr>
          <w:p w:rsidR="005401CC" w:rsidRDefault="005401CC">
            <w:pPr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147" w:type="dxa"/>
          </w:tcPr>
          <w:p w:rsidR="005401CC" w:rsidRDefault="005401CC">
            <w:pPr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0</w:t>
            </w:r>
          </w:p>
        </w:tc>
      </w:tr>
      <w:tr w:rsidR="005401CC" w:rsidTr="002336F3">
        <w:trPr>
          <w:trHeight w:val="458"/>
        </w:trPr>
        <w:tc>
          <w:tcPr>
            <w:tcW w:w="1754" w:type="dxa"/>
          </w:tcPr>
          <w:p w:rsidR="005401CC" w:rsidRPr="005401CC" w:rsidRDefault="005401CC">
            <w:pPr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 w:rsidRPr="005401CC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破伤风人免疫球蛋白</w:t>
            </w:r>
          </w:p>
        </w:tc>
        <w:tc>
          <w:tcPr>
            <w:tcW w:w="1274" w:type="dxa"/>
          </w:tcPr>
          <w:p w:rsidR="005401CC" w:rsidRPr="005401CC" w:rsidRDefault="005401CC" w:rsidP="00B17184">
            <w:pPr>
              <w:spacing w:line="360" w:lineRule="auto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 w:rsidRPr="005401CC">
              <w:rPr>
                <w:rFonts w:ascii="仿宋" w:eastAsia="仿宋" w:hAnsi="仿宋" w:cs="仿宋"/>
                <w:kern w:val="0"/>
                <w:sz w:val="28"/>
                <w:szCs w:val="28"/>
              </w:rPr>
              <w:t>250IU</w:t>
            </w:r>
          </w:p>
        </w:tc>
        <w:tc>
          <w:tcPr>
            <w:tcW w:w="1638" w:type="dxa"/>
          </w:tcPr>
          <w:p w:rsidR="005401CC" w:rsidRPr="005401CC" w:rsidRDefault="005401CC" w:rsidP="00B17184">
            <w:pPr>
              <w:spacing w:line="360" w:lineRule="auto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 w:rsidRPr="005401CC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成都蓉生药业</w:t>
            </w:r>
          </w:p>
        </w:tc>
        <w:tc>
          <w:tcPr>
            <w:tcW w:w="413" w:type="dxa"/>
          </w:tcPr>
          <w:p w:rsidR="005401CC" w:rsidRDefault="005401CC">
            <w:pPr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瓶</w:t>
            </w:r>
          </w:p>
        </w:tc>
        <w:tc>
          <w:tcPr>
            <w:tcW w:w="1149" w:type="dxa"/>
          </w:tcPr>
          <w:p w:rsidR="005401CC" w:rsidRDefault="005401CC">
            <w:pPr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009" w:type="dxa"/>
          </w:tcPr>
          <w:p w:rsidR="005401CC" w:rsidRDefault="005401CC">
            <w:pPr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1009" w:type="dxa"/>
          </w:tcPr>
          <w:p w:rsidR="005401CC" w:rsidRDefault="005401CC">
            <w:pPr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1147" w:type="dxa"/>
          </w:tcPr>
          <w:p w:rsidR="005401CC" w:rsidRDefault="005401CC">
            <w:pPr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3</w:t>
            </w:r>
          </w:p>
        </w:tc>
      </w:tr>
    </w:tbl>
    <w:p w:rsidR="00FA00CE" w:rsidRDefault="00185B44">
      <w:pPr>
        <w:spacing w:line="52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11、以上自查情况真实准确。</w:t>
      </w:r>
    </w:p>
    <w:p w:rsidR="00FA00CE" w:rsidRDefault="00FA00CE">
      <w:pPr>
        <w:spacing w:line="520" w:lineRule="exact"/>
        <w:jc w:val="left"/>
        <w:rPr>
          <w:rFonts w:ascii="仿宋" w:eastAsia="仿宋" w:hAnsi="仿宋" w:cs="仿宋"/>
          <w:kern w:val="0"/>
          <w:sz w:val="28"/>
          <w:szCs w:val="28"/>
        </w:rPr>
      </w:pPr>
    </w:p>
    <w:p w:rsidR="00FA00CE" w:rsidRDefault="00FA00CE">
      <w:pPr>
        <w:spacing w:line="520" w:lineRule="exact"/>
        <w:jc w:val="left"/>
        <w:rPr>
          <w:rFonts w:ascii="仿宋" w:eastAsia="仿宋" w:hAnsi="仿宋" w:cs="仿宋"/>
          <w:kern w:val="0"/>
          <w:sz w:val="28"/>
          <w:szCs w:val="28"/>
        </w:rPr>
      </w:pPr>
    </w:p>
    <w:p w:rsidR="00FA00CE" w:rsidRDefault="00185B44">
      <w:pPr>
        <w:spacing w:line="520" w:lineRule="exact"/>
        <w:ind w:firstLineChars="1000" w:firstLine="280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四川太极大药房连锁有限公司</w:t>
      </w:r>
      <w:r w:rsidR="00E42518">
        <w:rPr>
          <w:rFonts w:ascii="宋体" w:hAnsi="宋体" w:cs="宋体" w:hint="eastAsia"/>
          <w:b/>
          <w:bCs/>
          <w:sz w:val="36"/>
          <w:szCs w:val="36"/>
        </w:rPr>
        <w:t>尚贤坊街</w:t>
      </w:r>
      <w:r>
        <w:rPr>
          <w:rFonts w:ascii="仿宋" w:eastAsia="仿宋" w:hAnsi="仿宋" w:cs="仿宋" w:hint="eastAsia"/>
          <w:kern w:val="0"/>
          <w:sz w:val="28"/>
          <w:szCs w:val="28"/>
        </w:rPr>
        <w:t>药店</w:t>
      </w:r>
    </w:p>
    <w:p w:rsidR="00FA00CE" w:rsidRDefault="00185B44">
      <w:pPr>
        <w:spacing w:line="520" w:lineRule="exact"/>
        <w:ind w:firstLineChars="2000" w:firstLine="560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2019年</w:t>
      </w:r>
      <w:r w:rsidR="00E42518">
        <w:rPr>
          <w:rFonts w:ascii="宋体" w:hAnsi="宋体" w:cs="宋体" w:hint="eastAsia"/>
          <w:b/>
          <w:bCs/>
          <w:sz w:val="36"/>
          <w:szCs w:val="36"/>
        </w:rPr>
        <w:t>01</w:t>
      </w:r>
      <w:r>
        <w:rPr>
          <w:rFonts w:ascii="仿宋" w:eastAsia="仿宋" w:hAnsi="仿宋" w:cs="仿宋" w:hint="eastAsia"/>
          <w:kern w:val="0"/>
          <w:sz w:val="28"/>
          <w:szCs w:val="28"/>
        </w:rPr>
        <w:t>月</w:t>
      </w:r>
      <w:r w:rsidR="00E42518">
        <w:rPr>
          <w:rFonts w:ascii="宋体" w:hAnsi="宋体" w:cs="宋体" w:hint="eastAsia"/>
          <w:b/>
          <w:bCs/>
          <w:sz w:val="36"/>
          <w:szCs w:val="36"/>
        </w:rPr>
        <w:t>11</w:t>
      </w:r>
      <w:r>
        <w:rPr>
          <w:rFonts w:ascii="仿宋" w:eastAsia="仿宋" w:hAnsi="仿宋" w:cs="仿宋" w:hint="eastAsia"/>
          <w:kern w:val="0"/>
          <w:sz w:val="28"/>
          <w:szCs w:val="28"/>
        </w:rPr>
        <w:t>日</w:t>
      </w:r>
    </w:p>
    <w:p w:rsidR="00FA00CE" w:rsidRDefault="00FA00CE"/>
    <w:sectPr w:rsidR="00FA00CE" w:rsidSect="00FA00CE">
      <w:footerReference w:type="default" r:id="rId8"/>
      <w:pgSz w:w="11906" w:h="16838"/>
      <w:pgMar w:top="1417" w:right="1417" w:bottom="1417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DFC" w:rsidRDefault="00661DFC" w:rsidP="00FA00CE">
      <w:r>
        <w:separator/>
      </w:r>
    </w:p>
  </w:endnote>
  <w:endnote w:type="continuationSeparator" w:id="0">
    <w:p w:rsidR="00661DFC" w:rsidRDefault="00661DFC" w:rsidP="00FA00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0CE" w:rsidRDefault="00FE56A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fit-shape-to-text:t" inset="0,0,0,0">
            <w:txbxContent>
              <w:p w:rsidR="00FA00CE" w:rsidRDefault="00FE56A6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185B44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5401CC">
                  <w:rPr>
                    <w:noProof/>
                  </w:rP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DFC" w:rsidRDefault="00661DFC" w:rsidP="00FA00CE">
      <w:r>
        <w:separator/>
      </w:r>
    </w:p>
  </w:footnote>
  <w:footnote w:type="continuationSeparator" w:id="0">
    <w:p w:rsidR="00661DFC" w:rsidRDefault="00661DFC" w:rsidP="00FA00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CE957D2"/>
    <w:rsid w:val="000806BF"/>
    <w:rsid w:val="00095C28"/>
    <w:rsid w:val="000A179E"/>
    <w:rsid w:val="00122AFE"/>
    <w:rsid w:val="00156D82"/>
    <w:rsid w:val="00185B44"/>
    <w:rsid w:val="002336F3"/>
    <w:rsid w:val="0043011E"/>
    <w:rsid w:val="00433909"/>
    <w:rsid w:val="00460D12"/>
    <w:rsid w:val="00493734"/>
    <w:rsid w:val="00494DCD"/>
    <w:rsid w:val="005401CC"/>
    <w:rsid w:val="00661DFC"/>
    <w:rsid w:val="006E6817"/>
    <w:rsid w:val="00787828"/>
    <w:rsid w:val="007E12D9"/>
    <w:rsid w:val="008342FE"/>
    <w:rsid w:val="008609C1"/>
    <w:rsid w:val="008C75EB"/>
    <w:rsid w:val="009D7F9E"/>
    <w:rsid w:val="00A2118F"/>
    <w:rsid w:val="00A67FEC"/>
    <w:rsid w:val="00AE2D0A"/>
    <w:rsid w:val="00B17184"/>
    <w:rsid w:val="00BE52CB"/>
    <w:rsid w:val="00CB2640"/>
    <w:rsid w:val="00CB5C77"/>
    <w:rsid w:val="00CF460B"/>
    <w:rsid w:val="00D139E8"/>
    <w:rsid w:val="00D2506B"/>
    <w:rsid w:val="00DA2570"/>
    <w:rsid w:val="00E23774"/>
    <w:rsid w:val="00E42518"/>
    <w:rsid w:val="00E53454"/>
    <w:rsid w:val="00FA00CE"/>
    <w:rsid w:val="00FE4903"/>
    <w:rsid w:val="00FE56A6"/>
    <w:rsid w:val="04194BC3"/>
    <w:rsid w:val="05BF5FF0"/>
    <w:rsid w:val="0CE957D2"/>
    <w:rsid w:val="145D7B15"/>
    <w:rsid w:val="1AD92D31"/>
    <w:rsid w:val="1BD4374E"/>
    <w:rsid w:val="1D4340B9"/>
    <w:rsid w:val="2CD22119"/>
    <w:rsid w:val="36B05875"/>
    <w:rsid w:val="37CA75EF"/>
    <w:rsid w:val="38597611"/>
    <w:rsid w:val="43493DF1"/>
    <w:rsid w:val="46B3629F"/>
    <w:rsid w:val="48EB6A95"/>
    <w:rsid w:val="4D0137FA"/>
    <w:rsid w:val="4E3A3CC2"/>
    <w:rsid w:val="4E926F91"/>
    <w:rsid w:val="50C77985"/>
    <w:rsid w:val="573D4D39"/>
    <w:rsid w:val="612305EC"/>
    <w:rsid w:val="623B290E"/>
    <w:rsid w:val="6A3672B3"/>
    <w:rsid w:val="74BB4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00CE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A00C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FA00C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sid w:val="00FA00CE"/>
    <w:rPr>
      <w:color w:val="0000FF"/>
      <w:u w:val="single"/>
    </w:rPr>
  </w:style>
  <w:style w:type="table" w:styleId="a6">
    <w:name w:val="Table Grid"/>
    <w:basedOn w:val="a1"/>
    <w:qFormat/>
    <w:rsid w:val="00FA00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unhideWhenUsed/>
    <w:qFormat/>
    <w:rsid w:val="00FA00C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ssyq.com/anquangongzuozongji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206</Words>
  <Characters>1178</Characters>
  <Application>Microsoft Office Word</Application>
  <DocSecurity>0</DocSecurity>
  <Lines>9</Lines>
  <Paragraphs>2</Paragraphs>
  <ScaleCrop>false</ScaleCrop>
  <Company>China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</dc:creator>
  <cp:lastModifiedBy>Administrator</cp:lastModifiedBy>
  <cp:revision>27</cp:revision>
  <cp:lastPrinted>2018-01-09T02:34:00Z</cp:lastPrinted>
  <dcterms:created xsi:type="dcterms:W3CDTF">2019-01-10T01:24:00Z</dcterms:created>
  <dcterms:modified xsi:type="dcterms:W3CDTF">2019-01-13T02:51:00Z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