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宋体" w:hAnsi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eastAsia="zh-CN"/>
        </w:rPr>
        <w:t>大邑县晋原镇内蒙古大道桃源药店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血液制品经营及质量管理情况自查报告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大邑县成都市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：大邑县晋原镇内蒙古大道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36号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CB0284753(13)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91510129569659715U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生化药品、中药材、中药饮片、生物制品（不含预防性生物制品）、中成药、化学药制剂、抗生素制剂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年1月1日——201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年12月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日我店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没有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经营血液制品。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高亚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田兰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品牌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：澳柯玛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虽然有销售血液制品的经营资质，但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2018.1.1-2018.12.31日没有购进和销售任何血液制品，本店有销售胰岛素及生物制品妈咪爱和金双歧。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我店2018年生物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、胰岛素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精蛋白锌重组人胰岛素注射液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 xml:space="preserve">3ml：300单位 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eastAsia="zh-CN"/>
              </w:rPr>
              <w:t>礼来苏州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枯草杆菌二联活菌颗粒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1g*30袋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北京韩美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双歧杆菌三联活菌片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24s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内蒙古双奇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A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5320" w:firstLineChars="19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</w:p>
    <w:p>
      <w:pPr>
        <w:spacing w:line="520" w:lineRule="exact"/>
        <w:ind w:firstLine="5320" w:firstLineChars="19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大邑县晋原镇内蒙古大道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57D2"/>
    <w:rsid w:val="00156D82"/>
    <w:rsid w:val="0043011E"/>
    <w:rsid w:val="00A2118F"/>
    <w:rsid w:val="00DA2570"/>
    <w:rsid w:val="00FE4903"/>
    <w:rsid w:val="01FA544C"/>
    <w:rsid w:val="03E40213"/>
    <w:rsid w:val="04194BC3"/>
    <w:rsid w:val="05BF5FF0"/>
    <w:rsid w:val="0CE957D2"/>
    <w:rsid w:val="144764E8"/>
    <w:rsid w:val="1BD4374E"/>
    <w:rsid w:val="1D4340B9"/>
    <w:rsid w:val="29BE057E"/>
    <w:rsid w:val="2CD22119"/>
    <w:rsid w:val="31DC2871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  <w:rsid w:val="6C866189"/>
    <w:rsid w:val="6D841EB5"/>
    <w:rsid w:val="73D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49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</cp:lastModifiedBy>
  <cp:lastPrinted>2018-01-09T02:34:00Z</cp:lastPrinted>
  <dcterms:modified xsi:type="dcterms:W3CDTF">2019-01-11T06:22:02Z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