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9566" w:vAnchor="page" w:hAnchor="page" w:x="1433" w:y="836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营运部发【2018】150号                                                                签发人:    蒋炜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framePr w:wrap="auto" w:vAnchor="margin" w:hAnchor="text" w:yAlign="inline"/>
        <w:spacing w:line="560" w:lineRule="exact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         天</w:t>
      </w:r>
      <w:r>
        <w:rPr>
          <w:rFonts w:hint="eastAsia" w:ascii="宋体" w:hAnsi="宋体" w:eastAsia="宋体" w:cs="宋体"/>
          <w:b/>
          <w:bCs/>
          <w:sz w:val="32"/>
          <w:szCs w:val="32"/>
          <w:lang w:val="zh-TW" w:eastAsia="zh-CN"/>
        </w:rPr>
        <w:t>胶认购活动方案</w:t>
      </w:r>
      <w:r>
        <w:rPr>
          <w:rFonts w:hint="eastAsia" w:ascii="宋体" w:hAnsi="宋体" w:eastAsia="宋体" w:cs="宋体"/>
          <w:sz w:val="28"/>
          <w:szCs w:val="28"/>
          <w:lang w:val="zh-TW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zh-TW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TW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  <w:t>活动主旨：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为激励店员培养消费者正确的养生理念，促进天胶销售增量，现开展以下活动：</w:t>
      </w:r>
    </w:p>
    <w:p>
      <w:pPr>
        <w:framePr w:wrap="auto" w:vAnchor="margin" w:hAnchor="text" w:yAlign="inline"/>
        <w:spacing w:line="560" w:lineRule="exact"/>
        <w:jc w:val="left"/>
        <w:rPr>
          <w:rFonts w:ascii="宋体" w:hAnsi="宋体" w:eastAsia="宋体" w:cs="宋体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sz w:val="28"/>
          <w:szCs w:val="28"/>
          <w:lang w:val="zh-TW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val="zh-TW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  <w:t>活动参与方：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四川太极大药房连锁直营药店</w:t>
      </w:r>
    </w:p>
    <w:p>
      <w:pPr>
        <w:framePr w:wrap="auto" w:vAnchor="margin" w:hAnchor="text" w:yAlign="inline"/>
        <w:spacing w:line="560" w:lineRule="exact"/>
        <w:jc w:val="left"/>
        <w:rPr>
          <w:rFonts w:ascii="宋体" w:hAnsi="宋体" w:eastAsia="宋体" w:cs="宋体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TW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TW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 xml:space="preserve">  2018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</w:rPr>
        <w:t>月-1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个月）</w:t>
      </w:r>
    </w:p>
    <w:p>
      <w:pPr>
        <w:framePr w:wrap="auto" w:vAnchor="margin" w:hAnchor="text" w:yAlign="inline"/>
        <w:spacing w:line="560" w:lineRule="exact"/>
        <w:jc w:val="left"/>
        <w:rPr>
          <w:rFonts w:ascii="宋体" w:hAnsi="宋体" w:eastAsia="宋体" w:cs="宋体"/>
          <w:b/>
          <w:bCs/>
          <w:sz w:val="28"/>
          <w:szCs w:val="28"/>
          <w:lang w:val="zh-TW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TW"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TW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  <w:t>活动奖励：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认购天胶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：基础档：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70/盒。一档90元/盒，二档105元/盒。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2、基础档任务20元/盒；一档任务30元/盒；二档任务50元/盒（厂家支付）；基础档任务 50元/盒；一档任务60元/盒；二档任务 70元/盒（公司支付）。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3、此次全部按一档认购金额发到各店长处（8月店长会已领），后期根据实际销售情况多退少补。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备注：门店内购、赠品均算在任务中，且享受天胶公司对应档次奖励金额，但不享受公司对应档次奖励金额。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zh-TW"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TW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  <w:t>活动细则：</w:t>
      </w:r>
    </w:p>
    <w:p>
      <w:pPr>
        <w:framePr w:wrap="auto" w:vAnchor="margin" w:hAnchor="text" w:yAlign="inline"/>
        <w:spacing w:line="560" w:lineRule="exact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月—10月天胶销售认购时间为8月下旬连锁店长会；11月-12月天胶销售认购时间为10月下旬店长会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framePr w:wrap="auto" w:vAnchor="margin" w:hAnchor="text" w:yAlign="inline"/>
        <w:spacing w:line="56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zh-TW"/>
        </w:rPr>
        <w:t>2、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天胶认购</w:t>
      </w:r>
      <w:r>
        <w:rPr>
          <w:rFonts w:hint="eastAsia" w:ascii="宋体" w:hAnsi="宋体" w:eastAsia="宋体" w:cs="宋体"/>
          <w:sz w:val="28"/>
          <w:szCs w:val="28"/>
          <w:lang w:val="zh-TW"/>
        </w:rPr>
        <w:t>具体任务见附表1；</w:t>
      </w:r>
      <w:r>
        <w:rPr>
          <w:rFonts w:hint="eastAsia" w:ascii="宋体" w:hAnsi="宋体" w:eastAsia="宋体" w:cs="宋体"/>
          <w:sz w:val="28"/>
          <w:szCs w:val="28"/>
          <w:lang w:val="zh-TW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3、未完成基础档按15/盒进行处罚。</w:t>
      </w:r>
    </w:p>
    <w:p>
      <w:pPr>
        <w:framePr w:wrap="auto" w:vAnchor="margin" w:hAnchor="text" w:yAlign="inline"/>
        <w:spacing w:line="560" w:lineRule="exact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七、其他事项：</w:t>
      </w:r>
    </w:p>
    <w:p>
      <w:pPr>
        <w:framePr w:wrap="auto" w:vAnchor="margin" w:hAnchor="text" w:yAlign="inline"/>
        <w:spacing w:line="560" w:lineRule="exact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1、本次活动由营运及厂家一起结算统计，为保证活动效果认购的任务按月结算，如门店完成9月-12月全部认购任务，可拉通考核并支付奖励。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u w:val="single" w:color="auto"/>
          <w:lang w:eastAsia="zh-CN"/>
        </w:rPr>
        <w:t>主题词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             天胶                             认购方案                           </w:t>
      </w:r>
      <w:r>
        <w:rPr>
          <w:rFonts w:hint="eastAsia" w:ascii="宋体" w:hAnsi="宋体" w:eastAsia="宋体" w:cs="宋体"/>
          <w:i/>
          <w:iCs/>
          <w:sz w:val="28"/>
          <w:szCs w:val="28"/>
          <w:u w:val="single" w:color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  <w:u w:val="single" w:color="auto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</w:t>
      </w:r>
    </w:p>
    <w:p>
      <w:pPr>
        <w:framePr w:wrap="auto" w:vAnchor="margin" w:hAnchor="text" w:yAlign="inline"/>
        <w:spacing w:line="560" w:lineRule="exact"/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 w:color="auto"/>
          <w:lang w:eastAsia="zh-CN"/>
        </w:rPr>
        <w:t>太极大药房连锁有限公司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         2018年9月3日印发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/>
        </w:rPr>
        <w:t>打印：刘美玲    核对：谭莉杨                   （共印一份）</w:t>
      </w:r>
    </w:p>
    <w:sectPr>
      <w:headerReference r:id="rId3" w:type="default"/>
      <w:footerReference r:id="rId4" w:type="default"/>
      <w:pgSz w:w="11900" w:h="16840"/>
      <w:pgMar w:top="850" w:right="1417" w:bottom="850" w:left="1417" w:header="851" w:footer="992" w:gutter="0"/>
      <w:paperSrc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autoHyphenation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2"/>
  </w:compat>
  <w:rsids>
    <w:rsidRoot w:val="005161C7"/>
    <w:rsid w:val="001B1F18"/>
    <w:rsid w:val="001C77AC"/>
    <w:rsid w:val="001F1C2B"/>
    <w:rsid w:val="001F7AC3"/>
    <w:rsid w:val="002D5557"/>
    <w:rsid w:val="005161C7"/>
    <w:rsid w:val="00735251"/>
    <w:rsid w:val="007B3AC1"/>
    <w:rsid w:val="00847AD7"/>
    <w:rsid w:val="00AE2782"/>
    <w:rsid w:val="00BD7021"/>
    <w:rsid w:val="00C87332"/>
    <w:rsid w:val="06237430"/>
    <w:rsid w:val="07831E02"/>
    <w:rsid w:val="0E594F09"/>
    <w:rsid w:val="12D45C68"/>
    <w:rsid w:val="16DC0CC1"/>
    <w:rsid w:val="179106A2"/>
    <w:rsid w:val="21CF604B"/>
    <w:rsid w:val="22266013"/>
    <w:rsid w:val="295B026A"/>
    <w:rsid w:val="333F0656"/>
    <w:rsid w:val="3E6F7A91"/>
    <w:rsid w:val="44070C25"/>
    <w:rsid w:val="45CA607A"/>
    <w:rsid w:val="4AC62143"/>
    <w:rsid w:val="4DD62ADA"/>
    <w:rsid w:val="5B4C52D7"/>
    <w:rsid w:val="5C812281"/>
    <w:rsid w:val="5CC36C49"/>
    <w:rsid w:val="5FF91BD7"/>
    <w:rsid w:val="6049091B"/>
    <w:rsid w:val="66F70FC1"/>
    <w:rsid w:val="695C52C9"/>
    <w:rsid w:val="6C3721C1"/>
    <w:rsid w:val="6DDB4F11"/>
    <w:rsid w:val="6F1D626C"/>
    <w:rsid w:val="6F38628C"/>
    <w:rsid w:val="6F9C1045"/>
    <w:rsid w:val="768924C9"/>
    <w:rsid w:val="76F10724"/>
    <w:rsid w:val="7B104EE1"/>
    <w:rsid w:val="7BA7212A"/>
    <w:rsid w:val="7CF6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4"/>
    <w:link w:val="3"/>
    <w:uiPriority w:val="0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10">
    <w:name w:val="页脚 Char"/>
    <w:basedOn w:val="4"/>
    <w:link w:val="2"/>
    <w:uiPriority w:val="0"/>
    <w:rPr>
      <w:rFonts w:ascii="Calibri" w:hAnsi="Calibri" w:eastAsia="Calibri" w:cs="Calibri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644</Characters>
  <Lines>5</Lines>
  <Paragraphs>1</Paragraphs>
  <TotalTime>120</TotalTime>
  <ScaleCrop>false</ScaleCrop>
  <LinksUpToDate>false</LinksUpToDate>
  <CharactersWithSpaces>755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2018-08-17T01:15:00Z</dcterms:created>
  <dc:creator>Administrator</dc:creator>
  <cp:lastModifiedBy>凉薄1416584028</cp:lastModifiedBy>
  <cp:lastPrinted>2018-09-03T05:57:14Z</cp:lastPrinted>
  <dcterms:modified xsi:type="dcterms:W3CDTF">2018-09-03T06:06:23Z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