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</w:t>
      </w:r>
      <w:r>
        <w:rPr>
          <w:rFonts w:hint="eastAsia"/>
          <w:sz w:val="36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44"/>
          <w:lang w:val="en-US" w:eastAsia="zh-CN"/>
        </w:rPr>
        <w:t>都 江 堰 市 人 民 医 院</w:t>
      </w:r>
      <w:r>
        <w:rPr>
          <w:rFonts w:hint="eastAsia"/>
          <w:sz w:val="32"/>
          <w:szCs w:val="40"/>
          <w:lang w:val="en-US" w:eastAsia="zh-CN"/>
        </w:rPr>
        <w:t xml:space="preserve"> </w:t>
      </w:r>
      <w:r>
        <w:rPr>
          <w:rFonts w:hint="eastAsia"/>
          <w:sz w:val="24"/>
          <w:szCs w:val="32"/>
          <w:bdr w:val="single" w:sz="4" w:space="0"/>
          <w:lang w:val="en-US" w:eastAsia="zh-CN"/>
        </w:rPr>
        <w:t>普通处方</w:t>
      </w:r>
    </w:p>
    <w:p>
      <w:pPr>
        <w:jc w:val="center"/>
        <w:rPr>
          <w:rFonts w:hint="eastAsia"/>
          <w:b/>
          <w:bCs/>
          <w:sz w:val="44"/>
          <w:szCs w:val="52"/>
          <w:lang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52"/>
          <w:lang w:eastAsia="zh-CN"/>
        </w:rPr>
        <w:t>处</w:t>
      </w:r>
      <w:r>
        <w:rPr>
          <w:rFonts w:hint="eastAsia"/>
          <w:b/>
          <w:bCs/>
          <w:sz w:val="44"/>
          <w:szCs w:val="52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52"/>
          <w:lang w:eastAsia="zh-CN"/>
        </w:rPr>
        <w:t>方</w:t>
      </w:r>
      <w:r>
        <w:rPr>
          <w:rFonts w:hint="eastAsia"/>
          <w:b/>
          <w:bCs/>
          <w:sz w:val="44"/>
          <w:szCs w:val="52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52"/>
          <w:lang w:eastAsia="zh-CN"/>
        </w:rPr>
        <w:t>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40" w:firstLineChars="400"/>
        <w:jc w:val="both"/>
        <w:textAlignment w:val="auto"/>
        <w:outlineLvl w:val="9"/>
        <w:rPr>
          <w:rFonts w:hint="eastAsia"/>
          <w:sz w:val="21"/>
          <w:szCs w:val="24"/>
          <w:u w:val="single"/>
          <w:lang w:val="en-US" w:eastAsia="zh-CN"/>
        </w:rPr>
      </w:pPr>
      <w:r>
        <w:rPr>
          <w:rFonts w:hint="eastAsia"/>
          <w:sz w:val="21"/>
          <w:szCs w:val="24"/>
          <w:lang w:eastAsia="zh-CN"/>
        </w:rPr>
        <w:t>门诊/住院病历号</w:t>
      </w:r>
      <w:r>
        <w:rPr>
          <w:rFonts w:hint="eastAsia"/>
          <w:sz w:val="21"/>
          <w:szCs w:val="24"/>
          <w:lang w:val="en-US" w:eastAsia="zh-CN"/>
        </w:rPr>
        <w:t>号</w:t>
      </w:r>
      <w:r>
        <w:rPr>
          <w:rFonts w:hint="eastAsia"/>
          <w:sz w:val="21"/>
          <w:szCs w:val="24"/>
          <w:u w:val="single"/>
          <w:lang w:val="en-US" w:eastAsia="zh-CN"/>
        </w:rPr>
        <w:t xml:space="preserve"> 171016012  </w:t>
      </w:r>
      <w:r>
        <w:rPr>
          <w:rFonts w:hint="eastAsia"/>
          <w:sz w:val="21"/>
          <w:szCs w:val="24"/>
          <w:u w:val="none"/>
          <w:lang w:val="en-US" w:eastAsia="zh-CN"/>
        </w:rPr>
        <w:t>科室/病区</w:t>
      </w:r>
      <w:r>
        <w:rPr>
          <w:rFonts w:hint="eastAsia"/>
          <w:sz w:val="21"/>
          <w:szCs w:val="24"/>
          <w:u w:val="single"/>
          <w:lang w:val="en-US" w:eastAsia="zh-CN"/>
        </w:rPr>
        <w:t xml:space="preserve"> 内科  </w:t>
      </w:r>
      <w:r>
        <w:rPr>
          <w:rFonts w:hint="eastAsia"/>
          <w:sz w:val="21"/>
          <w:szCs w:val="24"/>
          <w:u w:val="none"/>
          <w:lang w:val="en-US" w:eastAsia="zh-CN"/>
        </w:rPr>
        <w:t xml:space="preserve"> 床位号：</w:t>
      </w:r>
      <w:r>
        <w:rPr>
          <w:rFonts w:hint="eastAsia"/>
          <w:sz w:val="21"/>
          <w:szCs w:val="24"/>
          <w:u w:val="single"/>
          <w:lang w:val="en-US" w:eastAsia="zh-CN"/>
        </w:rPr>
        <w:t xml:space="preserve">  /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1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840" w:firstLineChars="400"/>
        <w:jc w:val="both"/>
        <w:textAlignment w:val="auto"/>
        <w:outlineLvl w:val="9"/>
        <w:rPr>
          <w:rFonts w:hint="eastAsia"/>
          <w:sz w:val="21"/>
          <w:szCs w:val="24"/>
          <w:u w:val="single"/>
          <w:lang w:val="en-US" w:eastAsia="zh-CN"/>
        </w:rPr>
      </w:pPr>
      <w:r>
        <w:rPr>
          <w:rFonts w:hint="eastAsia"/>
          <w:sz w:val="21"/>
          <w:szCs w:val="24"/>
          <w:u w:val="none"/>
          <w:lang w:val="en-US" w:eastAsia="zh-CN"/>
        </w:rPr>
        <w:t>姓  名：</w:t>
      </w:r>
      <w:r>
        <w:rPr>
          <w:rFonts w:hint="eastAsia"/>
          <w:sz w:val="21"/>
          <w:szCs w:val="24"/>
          <w:u w:val="single"/>
          <w:lang w:val="en-US" w:eastAsia="zh-CN"/>
        </w:rPr>
        <w:t xml:space="preserve">  李军 </w:t>
      </w:r>
      <w:r>
        <w:rPr>
          <w:rFonts w:hint="eastAsia"/>
          <w:sz w:val="21"/>
          <w:szCs w:val="24"/>
          <w:u w:val="none"/>
          <w:lang w:val="en-US" w:eastAsia="zh-CN"/>
        </w:rPr>
        <w:t>性别：</w:t>
      </w:r>
      <w:r>
        <w:rPr>
          <w:rFonts w:hint="eastAsia"/>
          <w:sz w:val="21"/>
          <w:szCs w:val="24"/>
          <w:u w:val="single"/>
          <w:lang w:val="en-US" w:eastAsia="zh-CN"/>
        </w:rPr>
        <w:t xml:space="preserve">    男   </w:t>
      </w:r>
      <w:r>
        <w:rPr>
          <w:rFonts w:hint="eastAsia"/>
          <w:sz w:val="21"/>
          <w:szCs w:val="24"/>
          <w:u w:val="none"/>
          <w:lang w:val="en-US" w:eastAsia="zh-CN"/>
        </w:rPr>
        <w:t xml:space="preserve">   年   龄：</w:t>
      </w:r>
      <w:r>
        <w:rPr>
          <w:rFonts w:hint="eastAsia"/>
          <w:sz w:val="21"/>
          <w:szCs w:val="24"/>
          <w:u w:val="single"/>
          <w:lang w:val="en-US" w:eastAsia="zh-CN"/>
        </w:rPr>
        <w:t xml:space="preserve"> 89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840" w:firstLineChars="400"/>
        <w:jc w:val="both"/>
        <w:textAlignment w:val="auto"/>
        <w:outlineLvl w:val="9"/>
        <w:rPr>
          <w:rFonts w:hint="eastAsia"/>
          <w:sz w:val="21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840" w:firstLineChars="400"/>
        <w:jc w:val="both"/>
        <w:textAlignment w:val="auto"/>
        <w:outlineLvl w:val="9"/>
        <w:rPr>
          <w:rFonts w:hint="eastAsia"/>
          <w:sz w:val="21"/>
          <w:szCs w:val="24"/>
          <w:u w:val="single"/>
          <w:lang w:val="en-US" w:eastAsia="zh-CN"/>
        </w:rPr>
      </w:pPr>
      <w:r>
        <w:rPr>
          <w:rFonts w:hint="eastAsia"/>
          <w:sz w:val="21"/>
          <w:szCs w:val="24"/>
          <w:u w:val="none"/>
          <w:lang w:val="en-US" w:eastAsia="zh-CN"/>
        </w:rPr>
        <w:t>开具日期：</w:t>
      </w:r>
      <w:r>
        <w:rPr>
          <w:rFonts w:hint="eastAsia"/>
          <w:sz w:val="21"/>
          <w:szCs w:val="24"/>
          <w:u w:val="single"/>
          <w:lang w:val="en-US" w:eastAsia="zh-CN"/>
        </w:rPr>
        <w:t xml:space="preserve"> 2017年10月16 日   </w:t>
      </w:r>
      <w:r>
        <w:rPr>
          <w:rFonts w:hint="eastAsia"/>
          <w:sz w:val="21"/>
          <w:szCs w:val="24"/>
          <w:u w:val="none"/>
          <w:lang w:val="en-US" w:eastAsia="zh-CN"/>
        </w:rPr>
        <w:t xml:space="preserve">      费用类别：</w:t>
      </w:r>
      <w:r>
        <w:rPr>
          <w:rFonts w:hint="eastAsia"/>
          <w:sz w:val="21"/>
          <w:szCs w:val="24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840" w:firstLineChars="400"/>
        <w:jc w:val="both"/>
        <w:textAlignment w:val="auto"/>
        <w:outlineLvl w:val="9"/>
        <w:rPr>
          <w:rFonts w:hint="eastAsia"/>
          <w:sz w:val="21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840" w:firstLineChars="400"/>
        <w:jc w:val="both"/>
        <w:textAlignment w:val="auto"/>
        <w:outlineLvl w:val="9"/>
        <w:rPr>
          <w:rFonts w:hint="eastAsia"/>
          <w:sz w:val="21"/>
          <w:szCs w:val="24"/>
          <w:u w:val="single"/>
          <w:lang w:val="en-US" w:eastAsia="zh-CN"/>
        </w:rPr>
      </w:pPr>
      <w:r>
        <w:rPr>
          <w:rFonts w:hint="eastAsia"/>
          <w:sz w:val="21"/>
          <w:szCs w:val="24"/>
          <w:u w:val="single"/>
          <w:lang w:val="en-US" w:eastAsia="zh-CN"/>
        </w:rPr>
        <w:t xml:space="preserve">临床诊断 ： 长期感冒  免疫力低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4" w:firstLineChars="300"/>
        <w:jc w:val="both"/>
        <w:textAlignment w:val="auto"/>
        <w:outlineLvl w:val="9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R：：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285" w:firstLineChars="400"/>
        <w:jc w:val="both"/>
        <w:textAlignment w:val="auto"/>
        <w:outlineLvl w:val="9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 xml:space="preserve">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静脉注射人免疫球蛋白  5% :  2.5g*1支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4" w:firstLineChars="300"/>
        <w:jc w:val="both"/>
        <w:textAlignment w:val="auto"/>
        <w:outlineLvl w:val="9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               Sig:  50ml.Qd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4" w:firstLineChars="3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0" w:firstLineChars="300"/>
        <w:jc w:val="both"/>
        <w:textAlignment w:val="auto"/>
        <w:outlineLvl w:val="9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522605</wp:posOffset>
                </wp:positionH>
                <wp:positionV relativeFrom="paragraph">
                  <wp:posOffset>177800</wp:posOffset>
                </wp:positionV>
                <wp:extent cx="3162300" cy="1193165"/>
                <wp:effectExtent l="1905" t="4445" r="17145" b="2159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62300" cy="11931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1.15pt;margin-top:14pt;height:93.95pt;width:249pt;z-index:251658240;mso-width-relative:page;mso-height-relative:page;" filled="f" stroked="t" coordsize="21600,21600" o:gfxdata="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vaQfqdcAAAAJAQAADwAAAAAAAAABACAAAAAi&#10;AAAAZHJzL2Rvd25yZXYueG1sUEsBAhQAFAAAAAgAh07iQBLuH9bSAQAAcwMAAA4AAAAAAAAAAQAg&#10;AAAAJgEAAGRycy9lMm9Eb2MueG1sUEsFBgAAAAAGAAYAWQEAAGo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4" w:firstLineChars="300"/>
        <w:jc w:val="both"/>
        <w:textAlignment w:val="auto"/>
        <w:outlineLvl w:val="9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4" w:firstLineChars="3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1"/>
          <w:szCs w:val="24"/>
          <w:u w:val="single"/>
          <w:lang w:val="en-US" w:eastAsia="zh-CN"/>
        </w:rPr>
      </w:pPr>
      <w:r>
        <w:rPr>
          <w:rFonts w:hint="eastAsia"/>
          <w:sz w:val="21"/>
          <w:szCs w:val="24"/>
          <w:u w:val="none"/>
          <w:lang w:val="en-US" w:eastAsia="zh-CN"/>
        </w:rPr>
        <w:t xml:space="preserve">      </w:t>
      </w:r>
      <w:r>
        <w:rPr>
          <w:rFonts w:hint="eastAsia"/>
          <w:sz w:val="21"/>
          <w:szCs w:val="24"/>
          <w:u w:val="single"/>
          <w:lang w:val="en-US" w:eastAsia="zh-CN"/>
        </w:rPr>
        <w:t xml:space="preserve">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0" w:firstLineChars="300"/>
        <w:jc w:val="both"/>
        <w:textAlignment w:val="auto"/>
        <w:outlineLvl w:val="9"/>
        <w:rPr>
          <w:rFonts w:hint="eastAsia"/>
          <w:sz w:val="21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0" w:firstLineChars="300"/>
        <w:jc w:val="both"/>
        <w:textAlignment w:val="auto"/>
        <w:outlineLvl w:val="9"/>
        <w:rPr>
          <w:rFonts w:hint="eastAsia"/>
          <w:sz w:val="21"/>
          <w:szCs w:val="24"/>
          <w:u w:val="single"/>
          <w:lang w:val="en-US" w:eastAsia="zh-CN"/>
        </w:rPr>
      </w:pPr>
      <w:r>
        <w:rPr>
          <w:rFonts w:hint="eastAsia"/>
          <w:sz w:val="21"/>
          <w:szCs w:val="24"/>
          <w:u w:val="none"/>
          <w:lang w:val="en-US" w:eastAsia="zh-CN"/>
        </w:rPr>
        <w:t>医师：</w:t>
      </w:r>
      <w:r>
        <w:rPr>
          <w:rFonts w:hint="eastAsia"/>
          <w:sz w:val="21"/>
          <w:szCs w:val="24"/>
          <w:u w:val="single"/>
          <w:lang w:val="en-US" w:eastAsia="zh-CN"/>
        </w:rPr>
        <w:t xml:space="preserve"> 杨向        </w:t>
      </w:r>
      <w:r>
        <w:rPr>
          <w:rFonts w:hint="eastAsia"/>
          <w:sz w:val="21"/>
          <w:szCs w:val="24"/>
          <w:u w:val="none"/>
          <w:lang w:val="en-US" w:eastAsia="zh-CN"/>
        </w:rPr>
        <w:t xml:space="preserve">                             金额：</w:t>
      </w:r>
      <w:r>
        <w:rPr>
          <w:rFonts w:hint="eastAsia"/>
          <w:sz w:val="21"/>
          <w:szCs w:val="24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0" w:firstLineChars="300"/>
        <w:jc w:val="both"/>
        <w:textAlignment w:val="auto"/>
        <w:outlineLvl w:val="9"/>
        <w:rPr>
          <w:rFonts w:hint="eastAsia"/>
          <w:sz w:val="21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0" w:firstLineChars="300"/>
        <w:jc w:val="both"/>
        <w:textAlignment w:val="auto"/>
        <w:outlineLvl w:val="9"/>
        <w:rPr>
          <w:rFonts w:hint="eastAsia"/>
          <w:sz w:val="21"/>
          <w:szCs w:val="24"/>
          <w:u w:val="single"/>
          <w:lang w:val="en-US" w:eastAsia="zh-CN"/>
        </w:rPr>
      </w:pPr>
      <w:r>
        <w:rPr>
          <w:rFonts w:hint="eastAsia"/>
          <w:sz w:val="21"/>
          <w:szCs w:val="24"/>
          <w:u w:val="none"/>
          <w:lang w:val="en-US" w:eastAsia="zh-CN"/>
        </w:rPr>
        <w:t>药师（审核、核对、发药）：</w:t>
      </w:r>
      <w:r>
        <w:rPr>
          <w:rFonts w:hint="eastAsia"/>
          <w:sz w:val="21"/>
          <w:szCs w:val="24"/>
          <w:u w:val="single"/>
          <w:lang w:val="en-US" w:eastAsia="zh-CN"/>
        </w:rPr>
        <w:t xml:space="preserve">         </w:t>
      </w:r>
      <w:r>
        <w:rPr>
          <w:rFonts w:hint="eastAsia"/>
          <w:sz w:val="21"/>
          <w:szCs w:val="24"/>
          <w:u w:val="none"/>
          <w:lang w:val="en-US" w:eastAsia="zh-CN"/>
        </w:rPr>
        <w:t>药师/士（调配）：</w:t>
      </w:r>
      <w:r>
        <w:rPr>
          <w:rFonts w:hint="eastAsia"/>
          <w:sz w:val="21"/>
          <w:szCs w:val="24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0" w:firstLineChars="300"/>
        <w:jc w:val="both"/>
        <w:textAlignment w:val="auto"/>
        <w:outlineLvl w:val="9"/>
        <w:rPr>
          <w:rFonts w:hint="eastAsia"/>
          <w:sz w:val="21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300"/>
        <w:jc w:val="both"/>
        <w:textAlignment w:val="auto"/>
        <w:outlineLvl w:val="9"/>
        <w:rPr>
          <w:rFonts w:hint="eastAsia"/>
          <w:b/>
          <w:bCs/>
          <w:sz w:val="21"/>
          <w:szCs w:val="24"/>
          <w:u w:val="none"/>
          <w:lang w:val="en-US" w:eastAsia="zh-CN"/>
        </w:rPr>
      </w:pPr>
      <w:r>
        <w:rPr>
          <w:rFonts w:hint="eastAsia"/>
          <w:b/>
          <w:bCs/>
          <w:sz w:val="21"/>
          <w:szCs w:val="24"/>
          <w:u w:val="none"/>
          <w:lang w:val="en-US" w:eastAsia="zh-CN"/>
        </w:rPr>
        <w:t>温馨提示：请您交费后到门诊大厅的门诊药房1—4号取药。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2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18"/>
          <w:szCs w:val="21"/>
          <w:lang w:val="en-US" w:eastAsia="zh-CN"/>
        </w:rPr>
      </w:pPr>
      <w:bookmarkStart w:id="0" w:name="_GoBack"/>
      <w:bookmarkEnd w:id="0"/>
    </w:p>
    <w:sectPr>
      <w:pgSz w:w="8335" w:h="11850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21453"/>
    <w:rsid w:val="08E10D57"/>
    <w:rsid w:val="20CC6495"/>
    <w:rsid w:val="2A032D99"/>
    <w:rsid w:val="2B4043BB"/>
    <w:rsid w:val="38EE6561"/>
    <w:rsid w:val="45000157"/>
    <w:rsid w:val="575D5777"/>
    <w:rsid w:val="7B22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2017-12-12T09:50:00Z</dcterms:created>
  <dc:creator>tt</dc:creator>
  <cp:lastModifiedBy>December-玲</cp:lastModifiedBy>
  <dcterms:modified xsi:type="dcterms:W3CDTF">2018-09-11T05:38:17Z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