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E5" w:rsidRDefault="0023347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太极</w:t>
      </w:r>
      <w:r>
        <w:rPr>
          <w:rFonts w:ascii="Arial" w:hAnsi="Arial" w:cs="Arial"/>
          <w:b/>
          <w:bCs/>
          <w:sz w:val="44"/>
          <w:szCs w:val="44"/>
          <w:vertAlign w:val="superscript"/>
        </w:rPr>
        <w:t>®</w:t>
      </w:r>
      <w:r>
        <w:rPr>
          <w:rFonts w:ascii="Arial" w:hAnsi="Arial" w:cs="Arial" w:hint="eastAsia"/>
          <w:b/>
          <w:bCs/>
          <w:sz w:val="44"/>
          <w:szCs w:val="44"/>
          <w:vertAlign w:val="superscript"/>
        </w:rPr>
        <w:t xml:space="preserve"> </w:t>
      </w:r>
      <w:r>
        <w:rPr>
          <w:rFonts w:hint="eastAsia"/>
          <w:b/>
          <w:bCs/>
          <w:sz w:val="44"/>
          <w:szCs w:val="44"/>
        </w:rPr>
        <w:t>丹参口服液疗效反馈表</w:t>
      </w:r>
    </w:p>
    <w:p w:rsidR="007301E5" w:rsidRDefault="007301E5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10020" w:type="dxa"/>
        <w:jc w:val="center"/>
        <w:tblLayout w:type="fixed"/>
        <w:tblLook w:val="04A0"/>
      </w:tblPr>
      <w:tblGrid>
        <w:gridCol w:w="1670"/>
        <w:gridCol w:w="2065"/>
        <w:gridCol w:w="1005"/>
        <w:gridCol w:w="2415"/>
        <w:gridCol w:w="960"/>
        <w:gridCol w:w="1905"/>
      </w:tblGrid>
      <w:tr w:rsidR="007301E5">
        <w:trPr>
          <w:trHeight w:val="603"/>
          <w:jc w:val="center"/>
        </w:trPr>
        <w:tc>
          <w:tcPr>
            <w:tcW w:w="167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065" w:type="dxa"/>
            <w:vAlign w:val="center"/>
          </w:tcPr>
          <w:p w:rsidR="007301E5" w:rsidRDefault="003A5BB5" w:rsidP="005601CC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杨丽</w:t>
            </w:r>
          </w:p>
        </w:tc>
        <w:tc>
          <w:tcPr>
            <w:tcW w:w="1005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415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     □ 女</w:t>
            </w:r>
          </w:p>
        </w:tc>
        <w:tc>
          <w:tcPr>
            <w:tcW w:w="96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龄</w:t>
            </w:r>
          </w:p>
        </w:tc>
        <w:tc>
          <w:tcPr>
            <w:tcW w:w="1905" w:type="dxa"/>
            <w:vAlign w:val="center"/>
          </w:tcPr>
          <w:p w:rsidR="007301E5" w:rsidRDefault="0023347F" w:rsidP="003A5BB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 w:rsidR="003A5BB5">
              <w:rPr>
                <w:rFonts w:hint="eastAsia"/>
                <w:b/>
                <w:bCs/>
                <w:sz w:val="24"/>
                <w:u w:val="single"/>
              </w:rPr>
              <w:t>28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岁</w:t>
            </w:r>
          </w:p>
        </w:tc>
      </w:tr>
      <w:tr w:rsidR="007301E5">
        <w:trPr>
          <w:trHeight w:val="603"/>
          <w:jc w:val="center"/>
        </w:trPr>
        <w:tc>
          <w:tcPr>
            <w:tcW w:w="167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65" w:type="dxa"/>
            <w:vAlign w:val="center"/>
          </w:tcPr>
          <w:p w:rsidR="007301E5" w:rsidRDefault="003A5BB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13551256215</w:t>
            </w:r>
          </w:p>
        </w:tc>
        <w:tc>
          <w:tcPr>
            <w:tcW w:w="1005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高</w:t>
            </w:r>
          </w:p>
        </w:tc>
        <w:tc>
          <w:tcPr>
            <w:tcW w:w="2415" w:type="dxa"/>
            <w:vAlign w:val="center"/>
          </w:tcPr>
          <w:p w:rsidR="007301E5" w:rsidRDefault="0023347F" w:rsidP="003A5BB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 </w:t>
            </w:r>
            <w:r w:rsidR="003A5BB5">
              <w:rPr>
                <w:rFonts w:hint="eastAsia"/>
                <w:b/>
                <w:bCs/>
                <w:sz w:val="24"/>
                <w:u w:val="single"/>
              </w:rPr>
              <w:t>170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</w:t>
            </w:r>
          </w:p>
        </w:tc>
        <w:tc>
          <w:tcPr>
            <w:tcW w:w="96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重</w:t>
            </w:r>
          </w:p>
        </w:tc>
        <w:tc>
          <w:tcPr>
            <w:tcW w:w="1905" w:type="dxa"/>
            <w:vAlign w:val="center"/>
          </w:tcPr>
          <w:p w:rsidR="007301E5" w:rsidRDefault="0023347F" w:rsidP="003A5BB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 w:rsidR="003A5BB5">
              <w:rPr>
                <w:rFonts w:hint="eastAsia"/>
                <w:b/>
                <w:bCs/>
                <w:sz w:val="24"/>
                <w:u w:val="single"/>
              </w:rPr>
              <w:t>60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KG</w:t>
            </w:r>
          </w:p>
        </w:tc>
      </w:tr>
      <w:tr w:rsidR="007301E5">
        <w:trPr>
          <w:trHeight w:val="4129"/>
          <w:jc w:val="center"/>
        </w:trPr>
        <w:tc>
          <w:tcPr>
            <w:tcW w:w="167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 w:rsidR="007301E5" w:rsidRDefault="002334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 冠心病、中风史患者，用于减少疾病的复发、预防心梗、脑梗；</w:t>
            </w:r>
          </w:p>
          <w:p w:rsidR="007301E5" w:rsidRPr="00B173DB" w:rsidRDefault="002334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color w:val="FF0000"/>
                <w:sz w:val="24"/>
              </w:rPr>
            </w:pPr>
            <w:r w:rsidRPr="00B173DB">
              <w:rPr>
                <w:rFonts w:ascii="楷体" w:eastAsia="楷体" w:hAnsi="楷体" w:cs="楷体" w:hint="eastAsia"/>
                <w:color w:val="FF0000"/>
                <w:sz w:val="24"/>
              </w:rPr>
              <w:t>□  具有下列危险因素之一者，偶有胸闷、胸痛、心悸气短等症状：</w:t>
            </w:r>
          </w:p>
          <w:p w:rsidR="007301E5" w:rsidRPr="00AD66EE" w:rsidRDefault="0023347F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 w:rsidRPr="00AD66EE">
              <w:rPr>
                <w:rFonts w:ascii="楷体" w:eastAsia="楷体" w:hAnsi="楷体" w:cs="楷体" w:hint="eastAsia"/>
                <w:color w:val="000000" w:themeColor="text1"/>
                <w:sz w:val="24"/>
              </w:rPr>
              <w:t>□ 年龄50岁以上</w:t>
            </w:r>
          </w:p>
          <w:p w:rsidR="007301E5" w:rsidRDefault="0023347F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有家族遗传史（如冠心病、脑卒中等）</w:t>
            </w:r>
          </w:p>
          <w:p w:rsidR="007301E5" w:rsidRPr="00AD66EE" w:rsidRDefault="0023347F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 w:rsidRPr="00AD66EE">
              <w:rPr>
                <w:rFonts w:ascii="楷体" w:eastAsia="楷体" w:hAnsi="楷体" w:cs="楷体" w:hint="eastAsia"/>
                <w:sz w:val="24"/>
              </w:rPr>
              <w:t>□ 三高人群：高血压、高血脂、高血糖</w:t>
            </w:r>
          </w:p>
          <w:p w:rsidR="007301E5" w:rsidRDefault="0023347F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吸烟</w:t>
            </w:r>
          </w:p>
          <w:p w:rsidR="007301E5" w:rsidRDefault="0023347F">
            <w:pPr>
              <w:spacing w:line="360" w:lineRule="auto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超重与肥胖</w:t>
            </w:r>
          </w:p>
          <w:p w:rsidR="007301E5" w:rsidRPr="003A5BB5" w:rsidRDefault="002334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3A5BB5">
              <w:rPr>
                <w:rFonts w:ascii="楷体" w:eastAsia="楷体" w:hAnsi="楷体" w:cs="楷体" w:hint="eastAsia"/>
                <w:sz w:val="24"/>
              </w:rPr>
              <w:t>□  30岁至50岁的亚健康人群</w:t>
            </w:r>
          </w:p>
          <w:p w:rsidR="007301E5" w:rsidRDefault="002334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 其它 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7301E5">
        <w:trPr>
          <w:trHeight w:val="931"/>
          <w:jc w:val="center"/>
        </w:trPr>
        <w:tc>
          <w:tcPr>
            <w:tcW w:w="167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 w:rsidR="007301E5" w:rsidRDefault="002334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B173DB">
              <w:rPr>
                <w:rFonts w:ascii="楷体" w:eastAsia="楷体" w:hAnsi="楷体" w:cs="楷体" w:hint="eastAsia"/>
                <w:color w:val="FF0000"/>
                <w:sz w:val="24"/>
              </w:rPr>
              <w:t>□ 一天1次，一次1支</w:t>
            </w:r>
            <w:r>
              <w:rPr>
                <w:rFonts w:ascii="楷体" w:eastAsia="楷体" w:hAnsi="楷体" w:cs="楷体" w:hint="eastAsia"/>
                <w:sz w:val="24"/>
              </w:rPr>
              <w:t>；□一天2次，一次1支；□一天3次，一次1支</w:t>
            </w:r>
          </w:p>
        </w:tc>
      </w:tr>
      <w:tr w:rsidR="007301E5">
        <w:trPr>
          <w:trHeight w:val="931"/>
          <w:jc w:val="center"/>
        </w:trPr>
        <w:tc>
          <w:tcPr>
            <w:tcW w:w="167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 w:rsidR="007301E5" w:rsidRDefault="002334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AD66EE">
              <w:rPr>
                <w:rFonts w:ascii="楷体" w:eastAsia="楷体" w:hAnsi="楷体" w:cs="楷体" w:hint="eastAsia"/>
                <w:color w:val="FF0000"/>
                <w:sz w:val="24"/>
              </w:rPr>
              <w:t>□10盒（1个疗程）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□20盒（2个疗程）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□30盒以上（3个疗程以上）</w:t>
            </w:r>
          </w:p>
        </w:tc>
      </w:tr>
      <w:tr w:rsidR="007301E5">
        <w:trPr>
          <w:trHeight w:val="1865"/>
          <w:jc w:val="center"/>
        </w:trPr>
        <w:tc>
          <w:tcPr>
            <w:tcW w:w="167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是否同时</w:t>
            </w:r>
          </w:p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 w:rsidR="007301E5" w:rsidRPr="00AD66EE" w:rsidRDefault="002334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color w:val="FF0000"/>
                <w:sz w:val="24"/>
              </w:rPr>
            </w:pPr>
            <w:r w:rsidRPr="00AD66EE">
              <w:rPr>
                <w:rFonts w:ascii="楷体" w:eastAsia="楷体" w:hAnsi="楷体" w:cs="楷体" w:hint="eastAsia"/>
                <w:color w:val="FF0000"/>
                <w:sz w:val="24"/>
              </w:rPr>
              <w:t>□  否</w:t>
            </w:r>
          </w:p>
          <w:p w:rsidR="007301E5" w:rsidRPr="00AD66EE" w:rsidRDefault="0023347F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  <w:u w:val="single"/>
              </w:rPr>
            </w:pPr>
            <w:r w:rsidRPr="00AD66EE">
              <w:rPr>
                <w:rFonts w:ascii="楷体" w:eastAsia="楷体" w:hAnsi="楷体" w:cs="楷体" w:hint="eastAsia"/>
                <w:sz w:val="24"/>
              </w:rPr>
              <w:t>□  是  请填写药物名称：</w:t>
            </w:r>
            <w:r w:rsidR="00AD66EE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</w:t>
            </w:r>
            <w:r w:rsidRPr="00AD66EE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</w:t>
            </w:r>
          </w:p>
          <w:p w:rsidR="007301E5" w:rsidRDefault="0023347F">
            <w:pPr>
              <w:spacing w:line="48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 w:rsidR="007301E5">
        <w:trPr>
          <w:trHeight w:val="1710"/>
          <w:jc w:val="center"/>
        </w:trPr>
        <w:tc>
          <w:tcPr>
            <w:tcW w:w="167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服用后改善</w:t>
            </w:r>
          </w:p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 w:rsidR="007301E5" w:rsidRDefault="002334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B173DB">
              <w:rPr>
                <w:rFonts w:ascii="楷体" w:eastAsia="楷体" w:hAnsi="楷体" w:cs="楷体" w:hint="eastAsia"/>
                <w:color w:val="FF0000"/>
                <w:sz w:val="24"/>
              </w:rPr>
              <w:t xml:space="preserve">□ 胸闷      </w:t>
            </w:r>
            <w:r w:rsidRPr="003A5BB5">
              <w:rPr>
                <w:rFonts w:ascii="楷体" w:eastAsia="楷体" w:hAnsi="楷体" w:cs="楷体" w:hint="eastAsia"/>
                <w:color w:val="ED7D31" w:themeColor="accent2"/>
                <w:sz w:val="24"/>
              </w:rPr>
              <w:t xml:space="preserve"> </w:t>
            </w:r>
            <w:r w:rsidRPr="003A5BB5">
              <w:rPr>
                <w:rFonts w:ascii="楷体" w:eastAsia="楷体" w:hAnsi="楷体" w:cs="楷体" w:hint="eastAsia"/>
                <w:color w:val="FF0000"/>
                <w:sz w:val="24"/>
              </w:rPr>
              <w:t>□ 胸痛</w:t>
            </w:r>
            <w:r w:rsidRPr="00B173DB">
              <w:rPr>
                <w:rFonts w:ascii="楷体" w:eastAsia="楷体" w:hAnsi="楷体" w:cs="楷体" w:hint="eastAsia"/>
                <w:color w:val="FF0000"/>
                <w:sz w:val="24"/>
              </w:rPr>
              <w:t xml:space="preserve">     </w:t>
            </w:r>
            <w:r w:rsidRPr="00AD66EE">
              <w:rPr>
                <w:rFonts w:ascii="楷体" w:eastAsia="楷体" w:hAnsi="楷体" w:cs="楷体" w:hint="eastAsia"/>
                <w:color w:val="FF0000"/>
                <w:sz w:val="24"/>
              </w:rPr>
              <w:t xml:space="preserve">□ 心悸 </w:t>
            </w:r>
            <w:r w:rsidRPr="00B173DB">
              <w:rPr>
                <w:rFonts w:ascii="楷体" w:eastAsia="楷体" w:hAnsi="楷体" w:cs="楷体" w:hint="eastAsia"/>
                <w:color w:val="FF0000"/>
                <w:sz w:val="24"/>
              </w:rPr>
              <w:t xml:space="preserve">    </w:t>
            </w:r>
            <w:r w:rsidRPr="003A5BB5">
              <w:rPr>
                <w:rFonts w:ascii="楷体" w:eastAsia="楷体" w:hAnsi="楷体" w:cs="楷体" w:hint="eastAsia"/>
                <w:color w:val="44546A" w:themeColor="text2"/>
                <w:sz w:val="24"/>
              </w:rPr>
              <w:t>□ 气短</w:t>
            </w:r>
            <w:r w:rsidRPr="00B173DB">
              <w:rPr>
                <w:rFonts w:ascii="楷体" w:eastAsia="楷体" w:hAnsi="楷体" w:cs="楷体" w:hint="eastAsia"/>
                <w:color w:val="FF000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□ 自汗</w:t>
            </w:r>
          </w:p>
          <w:p w:rsidR="007301E5" w:rsidRDefault="0023347F">
            <w:pPr>
              <w:spacing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□ 心烦不安  </w:t>
            </w:r>
            <w:r w:rsidRPr="003A5BB5">
              <w:rPr>
                <w:rFonts w:ascii="楷体" w:eastAsia="楷体" w:hAnsi="楷体" w:cs="楷体" w:hint="eastAsia"/>
                <w:color w:val="FF0000"/>
                <w:sz w:val="24"/>
              </w:rPr>
              <w:t xml:space="preserve"> □ 失眠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□ 听力     □ 视力     □ 抑郁  </w:t>
            </w:r>
          </w:p>
          <w:p w:rsidR="007301E5" w:rsidRDefault="0023347F" w:rsidP="003A5BB5">
            <w:pPr>
              <w:spacing w:beforeLines="50" w:line="360" w:lineRule="auto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 其它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</w:t>
            </w:r>
          </w:p>
        </w:tc>
      </w:tr>
      <w:tr w:rsidR="007301E5">
        <w:trPr>
          <w:trHeight w:val="1959"/>
          <w:jc w:val="center"/>
        </w:trPr>
        <w:tc>
          <w:tcPr>
            <w:tcW w:w="1670" w:type="dxa"/>
            <w:vAlign w:val="center"/>
          </w:tcPr>
          <w:p w:rsidR="007301E5" w:rsidRDefault="0023347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 w:rsidR="007301E5" w:rsidRDefault="007301E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7301E5" w:rsidRDefault="0023347F" w:rsidP="003A5BB5">
      <w:pPr>
        <w:spacing w:beforeLines="50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、填写说明</w:t>
      </w:r>
      <w:r>
        <w:rPr>
          <w:rFonts w:hint="eastAsia"/>
        </w:rPr>
        <w:t>：请在相应选项打“</w:t>
      </w:r>
      <w:r>
        <w:rPr>
          <w:rFonts w:ascii="Arial" w:hAnsi="Arial" w:cs="Arial"/>
        </w:rPr>
        <w:t>√</w:t>
      </w:r>
      <w:r>
        <w:rPr>
          <w:rFonts w:hint="eastAsia"/>
        </w:rPr>
        <w:t>”，可以多选，若选“其它”选项，请在划横线处填写具体内容；</w:t>
      </w:r>
    </w:p>
    <w:p w:rsidR="007301E5" w:rsidRDefault="0023347F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、表格收集：</w:t>
      </w:r>
      <w:r>
        <w:rPr>
          <w:rFonts w:hint="eastAsia"/>
        </w:rPr>
        <w:t>由各公司、厂办公室收集反馈表后，交太极实业心脑事业部，联系人：汪潜</w:t>
      </w:r>
      <w:r>
        <w:rPr>
          <w:rFonts w:hint="eastAsia"/>
        </w:rPr>
        <w:t xml:space="preserve"> 13883431747</w:t>
      </w:r>
    </w:p>
    <w:p w:rsidR="007301E5" w:rsidRDefault="007301E5"/>
    <w:sectPr w:rsidR="007301E5" w:rsidSect="007301E5">
      <w:pgSz w:w="11906" w:h="16838"/>
      <w:pgMar w:top="1134" w:right="1134" w:bottom="283" w:left="1134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01E5"/>
    <w:rsid w:val="00072C28"/>
    <w:rsid w:val="0023347F"/>
    <w:rsid w:val="002550F1"/>
    <w:rsid w:val="003A5BB5"/>
    <w:rsid w:val="005601CC"/>
    <w:rsid w:val="007301E5"/>
    <w:rsid w:val="00AD66EE"/>
    <w:rsid w:val="00B173DB"/>
    <w:rsid w:val="00C35CCB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1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301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8</cp:revision>
  <cp:lastPrinted>2018-06-25T07:10:00Z</cp:lastPrinted>
  <dcterms:created xsi:type="dcterms:W3CDTF">2018-08-26T03:46:00Z</dcterms:created>
  <dcterms:modified xsi:type="dcterms:W3CDTF">2018-08-26T04:26:00Z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