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_GBK" w:hAnsi="ˎ̥" w:cs="Arial"/>
          <w:color w:val="000000"/>
          <w:kern w:val="0"/>
          <w:sz w:val="44"/>
          <w:szCs w:val="44"/>
        </w:rPr>
      </w:pPr>
      <w:r>
        <w:rPr>
          <w:rFonts w:hint="eastAsia" w:ascii="仿宋" w:hAnsi="仿宋" w:cs="Arial"/>
          <w:color w:val="000000"/>
          <w:kern w:val="0"/>
          <w:sz w:val="44"/>
          <w:szCs w:val="44"/>
        </w:rPr>
        <w:t>医疗器械经营质量管理自查表</w:t>
      </w:r>
    </w:p>
    <w:p>
      <w:pPr>
        <w:jc w:val="center"/>
        <w:rPr>
          <w:rFonts w:hint="eastAsia" w:ascii="ˎ̥" w:hAnsi="ˎ̥" w:cs="Arial"/>
          <w:b/>
          <w:bCs/>
          <w:color w:val="000000"/>
          <w:kern w:val="0"/>
          <w:sz w:val="28"/>
          <w:szCs w:val="28"/>
        </w:rPr>
      </w:pPr>
      <w:r>
        <w:rPr>
          <w:rFonts w:hint="eastAsia" w:ascii="仿宋" w:hAnsi="仿宋" w:cs="Arial"/>
          <w:b/>
          <w:bCs/>
          <w:color w:val="000000"/>
          <w:kern w:val="0"/>
          <w:sz w:val="28"/>
          <w:szCs w:val="28"/>
        </w:rPr>
        <w:t>（</w:t>
      </w:r>
      <w:r>
        <w:rPr>
          <w:rFonts w:hint="eastAsia" w:ascii="ˎ̥" w:hAnsi="ˎ̥" w:cs="Arial"/>
          <w:b/>
          <w:bCs/>
          <w:color w:val="000000"/>
          <w:kern w:val="0"/>
          <w:sz w:val="28"/>
          <w:szCs w:val="28"/>
        </w:rPr>
        <w:t>2018</w:t>
      </w:r>
      <w:r>
        <w:rPr>
          <w:rFonts w:hint="eastAsia" w:ascii="仿宋" w:hAnsi="仿宋" w:cs="Arial"/>
          <w:b/>
          <w:bCs/>
          <w:color w:val="000000"/>
          <w:kern w:val="0"/>
          <w:sz w:val="28"/>
          <w:szCs w:val="28"/>
        </w:rPr>
        <w:t>年</w:t>
      </w:r>
      <w:r>
        <w:rPr>
          <w:rFonts w:hint="eastAsia" w:ascii="ˎ̥" w:hAnsi="ˎ̥" w:cs="Arial"/>
          <w:b/>
          <w:bCs/>
          <w:color w:val="000000"/>
          <w:kern w:val="0"/>
          <w:sz w:val="28"/>
          <w:szCs w:val="28"/>
        </w:rPr>
        <w:t xml:space="preserve"> 6</w:t>
      </w:r>
      <w:r>
        <w:rPr>
          <w:rFonts w:hint="eastAsia" w:ascii="仿宋" w:hAnsi="仿宋" w:cs="Arial"/>
          <w:b/>
          <w:bCs/>
          <w:color w:val="000000"/>
          <w:kern w:val="0"/>
          <w:sz w:val="28"/>
          <w:szCs w:val="28"/>
        </w:rPr>
        <w:t>月）</w:t>
      </w:r>
    </w:p>
    <w:p>
      <w:pPr>
        <w:jc w:val="center"/>
        <w:rPr>
          <w:rFonts w:hint="eastAsia" w:ascii="ˎ̥" w:hAnsi="ˎ̥" w:cs="Arial"/>
          <w:b/>
          <w:bCs/>
          <w:color w:val="000000"/>
          <w:kern w:val="0"/>
          <w:sz w:val="28"/>
          <w:szCs w:val="28"/>
        </w:rPr>
      </w:pPr>
      <w:r>
        <w:rPr>
          <w:rFonts w:hint="eastAsia" w:ascii="ˎ̥" w:hAnsi="ˎ̥" w:cs="Arial"/>
          <w:b/>
          <w:bCs/>
          <w:color w:val="000000"/>
          <w:kern w:val="0"/>
          <w:sz w:val="28"/>
          <w:szCs w:val="28"/>
        </w:rPr>
        <w:t xml:space="preserve"> </w:t>
      </w:r>
    </w:p>
    <w:p>
      <w:pPr>
        <w:rPr>
          <w:rFonts w:hint="eastAsia" w:ascii="ˎ̥" w:hAnsi="ˎ̥" w:cs="Arial"/>
          <w:b/>
          <w:bCs/>
          <w:color w:val="000000"/>
          <w:kern w:val="0"/>
          <w:sz w:val="28"/>
          <w:szCs w:val="28"/>
          <w:u w:val="single"/>
        </w:rPr>
      </w:pPr>
      <w:r>
        <w:rPr>
          <w:rFonts w:hint="eastAsia" w:ascii="仿宋" w:hAnsi="仿宋" w:cs="Arial"/>
          <w:b/>
          <w:bCs/>
          <w:color w:val="000000"/>
          <w:kern w:val="0"/>
          <w:sz w:val="28"/>
          <w:szCs w:val="28"/>
        </w:rPr>
        <w:t>企业名称：（盖章）</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eastAsia="zh-CN"/>
        </w:rPr>
        <w:t>四川太极大药房连锁有限公司大邑县晋原镇东壕沟北段药店</w:t>
      </w:r>
      <w:r>
        <w:rPr>
          <w:rFonts w:hint="eastAsia" w:ascii="ˎ̥" w:hAnsi="ˎ̥" w:cs="Arial"/>
          <w:b/>
          <w:bCs/>
          <w:color w:val="000000"/>
          <w:kern w:val="0"/>
          <w:sz w:val="28"/>
          <w:szCs w:val="28"/>
          <w:u w:val="single"/>
        </w:rPr>
        <w:t xml:space="preserve">                           </w:t>
      </w:r>
    </w:p>
    <w:p>
      <w:pPr>
        <w:rPr>
          <w:rFonts w:hint="eastAsia" w:ascii="ˎ̥" w:hAnsi="ˎ̥" w:cs="Arial"/>
          <w:b/>
          <w:bCs/>
          <w:color w:val="000000"/>
          <w:kern w:val="0"/>
          <w:sz w:val="28"/>
          <w:szCs w:val="28"/>
          <w:u w:val="single"/>
        </w:rPr>
      </w:pPr>
      <w:r>
        <w:rPr>
          <w:rFonts w:hint="eastAsia" w:ascii="仿宋" w:hAnsi="仿宋" w:cs="Arial"/>
          <w:b/>
          <w:bCs/>
          <w:color w:val="000000"/>
          <w:kern w:val="0"/>
          <w:sz w:val="28"/>
          <w:szCs w:val="28"/>
        </w:rPr>
        <w:t>企业许可证（备案）号：</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eastAsia="zh-CN"/>
        </w:rPr>
        <w:t>川蓉食药监械经营备</w:t>
      </w:r>
      <w:r>
        <w:rPr>
          <w:rFonts w:hint="eastAsia" w:ascii="ˎ̥" w:hAnsi="ˎ̥" w:cs="Arial"/>
          <w:b/>
          <w:bCs/>
          <w:color w:val="000000"/>
          <w:kern w:val="0"/>
          <w:sz w:val="28"/>
          <w:szCs w:val="28"/>
          <w:u w:val="single"/>
          <w:lang w:val="en-US" w:eastAsia="zh-CN"/>
        </w:rPr>
        <w:t>20152568号</w:t>
      </w:r>
      <w:r>
        <w:rPr>
          <w:rFonts w:hint="eastAsia" w:ascii="ˎ̥" w:hAnsi="ˎ̥" w:cs="Arial"/>
          <w:b/>
          <w:bCs/>
          <w:color w:val="000000"/>
          <w:kern w:val="0"/>
          <w:sz w:val="28"/>
          <w:szCs w:val="28"/>
          <w:u w:val="single"/>
        </w:rPr>
        <w:t xml:space="preserve">                     </w:t>
      </w:r>
    </w:p>
    <w:p>
      <w:pPr>
        <w:rPr>
          <w:rFonts w:hint="eastAsia" w:ascii="ˎ̥" w:hAnsi="ˎ̥" w:cs="Arial"/>
          <w:b/>
          <w:bCs/>
          <w:color w:val="000000"/>
          <w:kern w:val="0"/>
          <w:sz w:val="28"/>
          <w:szCs w:val="28"/>
        </w:rPr>
      </w:pPr>
      <w:r>
        <w:rPr>
          <w:rFonts w:hint="eastAsia" w:ascii="仿宋" w:hAnsi="仿宋" w:cs="Arial"/>
          <w:b/>
          <w:bCs/>
          <w:color w:val="000000"/>
          <w:kern w:val="0"/>
          <w:sz w:val="28"/>
          <w:szCs w:val="28"/>
        </w:rPr>
        <w:t>企业法定代表人：</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eastAsia="zh-CN"/>
        </w:rPr>
        <w:t>陈桂林</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rPr>
        <w:t xml:space="preserve">    </w:t>
      </w:r>
      <w:r>
        <w:rPr>
          <w:rFonts w:hint="eastAsia" w:ascii="仿宋" w:hAnsi="仿宋" w:cs="Arial"/>
          <w:b/>
          <w:bCs/>
          <w:color w:val="000000"/>
          <w:kern w:val="0"/>
          <w:sz w:val="28"/>
          <w:szCs w:val="28"/>
        </w:rPr>
        <w:t>注册地址：</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eastAsia="zh-CN"/>
        </w:rPr>
        <w:t>大邑县晋原镇东壕沟北段</w:t>
      </w:r>
      <w:r>
        <w:rPr>
          <w:rFonts w:hint="eastAsia" w:ascii="ˎ̥" w:hAnsi="ˎ̥" w:cs="Arial"/>
          <w:b/>
          <w:bCs/>
          <w:color w:val="000000"/>
          <w:kern w:val="0"/>
          <w:sz w:val="28"/>
          <w:szCs w:val="28"/>
          <w:u w:val="single"/>
          <w:lang w:val="en-US" w:eastAsia="zh-CN"/>
        </w:rPr>
        <w:t>148.150.152号</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rPr>
        <w:t xml:space="preserve">           </w:t>
      </w:r>
    </w:p>
    <w:p>
      <w:pPr>
        <w:rPr>
          <w:rFonts w:hint="eastAsia" w:ascii="ˎ̥" w:hAnsi="ˎ̥" w:cs="Arial"/>
          <w:b/>
          <w:bCs/>
          <w:color w:val="000000"/>
          <w:kern w:val="0"/>
          <w:sz w:val="28"/>
          <w:szCs w:val="28"/>
        </w:rPr>
      </w:pPr>
      <w:r>
        <w:rPr>
          <w:rFonts w:hint="eastAsia" w:ascii="仿宋" w:hAnsi="仿宋" w:cs="Arial"/>
          <w:b/>
          <w:bCs/>
          <w:color w:val="000000"/>
          <w:kern w:val="0"/>
          <w:sz w:val="28"/>
          <w:szCs w:val="28"/>
        </w:rPr>
        <w:t>企业填报人：</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eastAsia="zh-CN"/>
        </w:rPr>
        <w:t>高艳</w:t>
      </w:r>
      <w:r>
        <w:rPr>
          <w:rFonts w:hint="eastAsia" w:ascii="ˎ̥" w:hAnsi="ˎ̥" w:cs="Arial"/>
          <w:b/>
          <w:bCs/>
          <w:color w:val="000000"/>
          <w:kern w:val="0"/>
          <w:sz w:val="28"/>
          <w:szCs w:val="28"/>
          <w:u w:val="single"/>
        </w:rPr>
        <w:t xml:space="preserve">      </w:t>
      </w:r>
      <w:r>
        <w:rPr>
          <w:rFonts w:hint="eastAsia" w:ascii="仿宋" w:hAnsi="仿宋" w:cs="Arial"/>
          <w:b/>
          <w:bCs/>
          <w:color w:val="000000"/>
          <w:kern w:val="0"/>
          <w:sz w:val="28"/>
          <w:szCs w:val="28"/>
        </w:rPr>
        <w:t>填报时间：</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val="en-US" w:eastAsia="zh-CN"/>
        </w:rPr>
        <w:t>2018</w:t>
      </w:r>
      <w:r>
        <w:rPr>
          <w:rFonts w:hint="eastAsia" w:ascii="ˎ̥" w:hAnsi="ˎ̥" w:cs="Arial"/>
          <w:b/>
          <w:bCs/>
          <w:color w:val="000000"/>
          <w:kern w:val="0"/>
          <w:sz w:val="28"/>
          <w:szCs w:val="28"/>
          <w:u w:val="single"/>
        </w:rPr>
        <w:t xml:space="preserve">   </w:t>
      </w:r>
      <w:r>
        <w:rPr>
          <w:rFonts w:hint="eastAsia" w:ascii="仿宋" w:hAnsi="仿宋" w:cs="Arial"/>
          <w:b/>
          <w:bCs/>
          <w:color w:val="000000"/>
          <w:kern w:val="0"/>
          <w:sz w:val="28"/>
          <w:szCs w:val="28"/>
        </w:rPr>
        <w:t>年</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val="en-US" w:eastAsia="zh-CN"/>
        </w:rPr>
        <w:t>6</w:t>
      </w:r>
      <w:r>
        <w:rPr>
          <w:rFonts w:hint="eastAsia" w:ascii="ˎ̥" w:hAnsi="ˎ̥" w:cs="Arial"/>
          <w:b/>
          <w:bCs/>
          <w:color w:val="000000"/>
          <w:kern w:val="0"/>
          <w:sz w:val="28"/>
          <w:szCs w:val="28"/>
          <w:u w:val="single"/>
        </w:rPr>
        <w:t xml:space="preserve">  </w:t>
      </w:r>
      <w:r>
        <w:rPr>
          <w:rFonts w:hint="eastAsia" w:ascii="仿宋" w:hAnsi="仿宋" w:cs="Arial"/>
          <w:b/>
          <w:bCs/>
          <w:color w:val="000000"/>
          <w:kern w:val="0"/>
          <w:sz w:val="28"/>
          <w:szCs w:val="28"/>
        </w:rPr>
        <w:t>月</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val="en-US" w:eastAsia="zh-CN"/>
        </w:rPr>
        <w:t>8</w:t>
      </w:r>
      <w:r>
        <w:rPr>
          <w:rFonts w:hint="eastAsia" w:ascii="仿宋" w:hAnsi="仿宋" w:cs="Arial"/>
          <w:b/>
          <w:bCs/>
          <w:color w:val="000000"/>
          <w:kern w:val="0"/>
          <w:sz w:val="28"/>
          <w:szCs w:val="28"/>
        </w:rPr>
        <w:t>日</w:t>
      </w:r>
    </w:p>
    <w:p>
      <w:pPr>
        <w:rPr>
          <w:rFonts w:hint="eastAsia" w:ascii="ˎ̥" w:hAnsi="ˎ̥" w:cs="Arial" w:eastAsiaTheme="minorEastAsia"/>
          <w:b/>
          <w:bCs/>
          <w:color w:val="000000"/>
          <w:kern w:val="0"/>
          <w:sz w:val="28"/>
          <w:szCs w:val="28"/>
          <w:lang w:val="en-US" w:eastAsia="zh-CN"/>
        </w:rPr>
      </w:pPr>
      <w:r>
        <w:rPr>
          <w:rFonts w:hint="eastAsia" w:ascii="仿宋" w:hAnsi="仿宋" w:cs="Arial"/>
          <w:b/>
          <w:bCs/>
          <w:color w:val="000000"/>
          <w:kern w:val="0"/>
          <w:sz w:val="28"/>
          <w:szCs w:val="28"/>
        </w:rPr>
        <w:t>企业联系电话：</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val="en-US" w:eastAsia="zh-CN"/>
        </w:rPr>
        <w:t>69515600</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rPr>
        <w:t xml:space="preserve">         </w:t>
      </w:r>
      <w:r>
        <w:rPr>
          <w:rFonts w:hint="eastAsia" w:ascii="仿宋" w:hAnsi="仿宋" w:cs="Arial"/>
          <w:b/>
          <w:bCs/>
          <w:color w:val="000000"/>
          <w:kern w:val="0"/>
          <w:sz w:val="28"/>
          <w:szCs w:val="28"/>
        </w:rPr>
        <w:t>邮箱：</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val="en-US" w:eastAsia="zh-CN"/>
        </w:rPr>
        <w:t>934840038@qq.com</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rPr>
        <w:t xml:space="preserve">                </w:t>
      </w:r>
      <w:r>
        <w:rPr>
          <w:rFonts w:hint="eastAsia" w:ascii="ˎ̥" w:hAnsi="ˎ̥" w:cs="Arial"/>
          <w:b/>
          <w:bCs/>
          <w:color w:val="000000"/>
          <w:kern w:val="0"/>
          <w:sz w:val="28"/>
          <w:szCs w:val="28"/>
          <w:u w:val="single"/>
          <w:lang w:val="en-US" w:eastAsia="zh-CN"/>
        </w:rPr>
        <w:t xml:space="preserve">  </w:t>
      </w:r>
    </w:p>
    <w:tbl>
      <w:tblPr>
        <w:tblStyle w:val="3"/>
        <w:tblW w:w="8291" w:type="dxa"/>
        <w:tblInd w:w="231" w:type="dxa"/>
        <w:tblLayout w:type="fixed"/>
        <w:tblCellMar>
          <w:top w:w="0" w:type="dxa"/>
          <w:left w:w="108" w:type="dxa"/>
          <w:bottom w:w="0" w:type="dxa"/>
          <w:right w:w="108" w:type="dxa"/>
        </w:tblCellMar>
      </w:tblPr>
      <w:tblGrid>
        <w:gridCol w:w="2854"/>
        <w:gridCol w:w="1701"/>
        <w:gridCol w:w="2268"/>
        <w:gridCol w:w="1468"/>
      </w:tblGrid>
      <w:tr>
        <w:tblPrEx>
          <w:tblLayout w:type="fixed"/>
          <w:tblCellMar>
            <w:top w:w="0" w:type="dxa"/>
            <w:left w:w="108" w:type="dxa"/>
            <w:bottom w:w="0" w:type="dxa"/>
            <w:right w:w="108" w:type="dxa"/>
          </w:tblCellMar>
        </w:tblPrEx>
        <w:trPr>
          <w:trHeight w:val="602" w:hRule="atLeast"/>
        </w:trPr>
        <w:tc>
          <w:tcPr>
            <w:tcW w:w="2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宋体" w:hAnsi="宋体"/>
                <w:b/>
                <w:bCs/>
                <w:sz w:val="24"/>
                <w:szCs w:val="24"/>
              </w:rPr>
            </w:pPr>
            <w:r>
              <w:rPr>
                <w:rFonts w:hint="eastAsia" w:ascii="宋体" w:hAnsi="宋体"/>
                <w:b/>
                <w:bCs/>
                <w:sz w:val="24"/>
                <w:szCs w:val="24"/>
              </w:rPr>
              <w:t>企业自查内容</w:t>
            </w:r>
          </w:p>
        </w:tc>
        <w:tc>
          <w:tcPr>
            <w:tcW w:w="1701" w:type="dxa"/>
            <w:tcBorders>
              <w:top w:val="single" w:color="auto" w:sz="4" w:space="0"/>
              <w:left w:val="nil"/>
              <w:bottom w:val="single" w:color="auto" w:sz="4" w:space="0"/>
              <w:right w:val="single" w:color="auto" w:sz="4" w:space="0"/>
            </w:tcBorders>
          </w:tcPr>
          <w:p>
            <w:pPr>
              <w:spacing w:line="280" w:lineRule="exact"/>
              <w:jc w:val="center"/>
              <w:rPr>
                <w:b/>
                <w:bCs/>
                <w:sz w:val="24"/>
                <w:szCs w:val="24"/>
              </w:rPr>
            </w:pPr>
            <w:r>
              <w:rPr>
                <w:rFonts w:hint="eastAsia" w:ascii="宋体" w:hAnsi="宋体"/>
                <w:b/>
                <w:bCs/>
                <w:sz w:val="24"/>
                <w:szCs w:val="24"/>
              </w:rPr>
              <w:t>自查情况</w:t>
            </w:r>
          </w:p>
        </w:tc>
        <w:tc>
          <w:tcPr>
            <w:tcW w:w="2268" w:type="dxa"/>
            <w:tcBorders>
              <w:top w:val="single" w:color="auto" w:sz="4" w:space="0"/>
              <w:left w:val="nil"/>
              <w:bottom w:val="single" w:color="auto" w:sz="4" w:space="0"/>
              <w:right w:val="single" w:color="auto" w:sz="4" w:space="0"/>
            </w:tcBorders>
          </w:tcPr>
          <w:p>
            <w:pPr>
              <w:spacing w:line="280" w:lineRule="exact"/>
              <w:jc w:val="center"/>
              <w:rPr>
                <w:b/>
                <w:bCs/>
                <w:sz w:val="24"/>
                <w:szCs w:val="24"/>
              </w:rPr>
            </w:pPr>
            <w:r>
              <w:rPr>
                <w:rFonts w:hint="eastAsia" w:ascii="宋体" w:hAnsi="宋体"/>
                <w:b/>
                <w:bCs/>
                <w:sz w:val="24"/>
                <w:szCs w:val="24"/>
              </w:rPr>
              <w:t>整改情况</w:t>
            </w:r>
          </w:p>
        </w:tc>
        <w:tc>
          <w:tcPr>
            <w:tcW w:w="1468" w:type="dxa"/>
            <w:tcBorders>
              <w:top w:val="single" w:color="auto" w:sz="4" w:space="0"/>
              <w:left w:val="nil"/>
              <w:bottom w:val="single" w:color="auto" w:sz="4" w:space="0"/>
              <w:right w:val="single" w:color="auto" w:sz="4" w:space="0"/>
            </w:tcBorders>
          </w:tcPr>
          <w:p>
            <w:pPr>
              <w:spacing w:line="280" w:lineRule="exact"/>
              <w:jc w:val="center"/>
              <w:rPr>
                <w:b/>
                <w:bCs/>
                <w:sz w:val="24"/>
                <w:szCs w:val="24"/>
              </w:rPr>
            </w:pPr>
            <w:r>
              <w:rPr>
                <w:rFonts w:hint="eastAsia" w:ascii="宋体" w:hAnsi="宋体"/>
                <w:b/>
                <w:bCs/>
                <w:sz w:val="24"/>
                <w:szCs w:val="24"/>
              </w:rPr>
              <w:t>备注</w:t>
            </w:r>
          </w:p>
        </w:tc>
      </w:tr>
      <w:tr>
        <w:tblPrEx>
          <w:tblLayout w:type="fixed"/>
          <w:tblCellMar>
            <w:top w:w="0" w:type="dxa"/>
            <w:left w:w="108" w:type="dxa"/>
            <w:bottom w:w="0" w:type="dxa"/>
            <w:right w:w="108" w:type="dxa"/>
          </w:tblCellMar>
        </w:tblPrEx>
        <w:trPr>
          <w:trHeight w:val="1165" w:hRule="atLeast"/>
        </w:trPr>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建立覆盖质量管理全过程的经营管理制度，并做好相关记录</w:t>
            </w:r>
          </w:p>
          <w:p>
            <w:pPr>
              <w:spacing w:line="280" w:lineRule="exact"/>
              <w:rPr>
                <w:sz w:val="24"/>
                <w:szCs w:val="24"/>
              </w:rPr>
            </w:pPr>
          </w:p>
        </w:tc>
        <w:tc>
          <w:tcPr>
            <w:tcW w:w="1701" w:type="dxa"/>
            <w:tcBorders>
              <w:top w:val="single" w:color="auto" w:sz="4" w:space="0"/>
              <w:left w:val="nil"/>
              <w:bottom w:val="single" w:color="auto" w:sz="4" w:space="0"/>
              <w:right w:val="single" w:color="auto" w:sz="4" w:space="0"/>
            </w:tcBorders>
          </w:tcPr>
          <w:p>
            <w:pPr>
              <w:spacing w:line="280" w:lineRule="exact"/>
              <w:rPr>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rPr>
          <w:trHeight w:val="113" w:hRule="atLeast"/>
        </w:trPr>
        <w:tc>
          <w:tcPr>
            <w:tcW w:w="2854" w:type="dxa"/>
            <w:tcBorders>
              <w:top w:val="single" w:color="auto" w:sz="4" w:space="0"/>
              <w:left w:val="single" w:color="auto" w:sz="4" w:space="0"/>
              <w:bottom w:val="single" w:color="auto" w:sz="4" w:space="0"/>
              <w:right w:val="single" w:color="auto" w:sz="4" w:space="0"/>
            </w:tcBorders>
          </w:tcPr>
          <w:p>
            <w:pPr>
              <w:spacing w:line="280" w:lineRule="exact"/>
              <w:rPr>
                <w:sz w:val="24"/>
                <w:szCs w:val="24"/>
              </w:rPr>
            </w:pPr>
            <w:r>
              <w:rPr>
                <w:rFonts w:ascii="ˎ̥" w:hAnsi="ˎ̥" w:cs="Arial"/>
                <w:color w:val="000000"/>
                <w:kern w:val="0"/>
                <w:sz w:val="24"/>
                <w:szCs w:val="24"/>
              </w:rPr>
              <w:t>医疗器械经营企业销售人员销售医疗器械，提供加盖本企业公章的授权书。授权书载明授权销售的品种、地域、期限，注明销售人员的身份证号码</w:t>
            </w:r>
          </w:p>
        </w:tc>
        <w:tc>
          <w:tcPr>
            <w:tcW w:w="1701" w:type="dxa"/>
            <w:tcBorders>
              <w:top w:val="single" w:color="auto" w:sz="4" w:space="0"/>
              <w:left w:val="nil"/>
              <w:bottom w:val="single" w:color="auto" w:sz="4" w:space="0"/>
              <w:right w:val="single" w:color="auto" w:sz="4" w:space="0"/>
            </w:tcBorders>
          </w:tcPr>
          <w:p>
            <w:pPr>
              <w:spacing w:line="280" w:lineRule="exact"/>
              <w:rPr>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rPr>
          <w:trHeight w:val="177" w:hRule="atLeast"/>
        </w:trPr>
        <w:tc>
          <w:tcPr>
            <w:tcW w:w="2854" w:type="dxa"/>
            <w:tcBorders>
              <w:top w:val="single" w:color="auto" w:sz="4" w:space="0"/>
              <w:left w:val="single" w:color="auto" w:sz="4" w:space="0"/>
              <w:bottom w:val="single" w:color="auto" w:sz="4" w:space="0"/>
              <w:right w:val="single" w:color="auto" w:sz="4" w:space="0"/>
            </w:tcBorders>
          </w:tcPr>
          <w:p>
            <w:pPr>
              <w:spacing w:line="280" w:lineRule="exact"/>
              <w:rPr>
                <w:sz w:val="24"/>
                <w:szCs w:val="24"/>
              </w:rPr>
            </w:pPr>
            <w:r>
              <w:rPr>
                <w:rFonts w:ascii="ˎ̥" w:hAnsi="ˎ̥" w:cs="Arial"/>
                <w:color w:val="000000"/>
                <w:kern w:val="0"/>
                <w:sz w:val="24"/>
                <w:szCs w:val="24"/>
              </w:rPr>
              <w:t>医疗器械经营企业与供货者约定质量责任和售后服务责任，保证医疗器械售后的安全使用</w:t>
            </w:r>
          </w:p>
        </w:tc>
        <w:tc>
          <w:tcPr>
            <w:tcW w:w="1701" w:type="dxa"/>
            <w:tcBorders>
              <w:top w:val="single" w:color="auto" w:sz="4" w:space="0"/>
              <w:left w:val="nil"/>
              <w:bottom w:val="single" w:color="auto" w:sz="4" w:space="0"/>
              <w:right w:val="single" w:color="auto" w:sz="4" w:space="0"/>
            </w:tcBorders>
          </w:tcPr>
          <w:p>
            <w:pPr>
              <w:spacing w:line="280" w:lineRule="exact"/>
              <w:rPr>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rPr>
          <w:trHeight w:val="2085" w:hRule="atLeast"/>
        </w:trPr>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医疗器械经营企业建立并执行进货查验记录制度。进货查验记录和销售记录信息真实、准确、完整</w:t>
            </w:r>
            <w:r>
              <w:rPr>
                <w:rFonts w:ascii="ˎ̥" w:hAnsi="ˎ̥" w:cs="Arial"/>
                <w:color w:val="000000"/>
                <w:kern w:val="0"/>
                <w:sz w:val="24"/>
                <w:szCs w:val="24"/>
              </w:rPr>
              <w:br w:type="textWrapping"/>
            </w:r>
          </w:p>
        </w:tc>
        <w:tc>
          <w:tcPr>
            <w:tcW w:w="1701" w:type="dxa"/>
            <w:tcBorders>
              <w:top w:val="single" w:color="auto" w:sz="4" w:space="0"/>
              <w:left w:val="nil"/>
              <w:bottom w:val="single" w:color="auto" w:sz="4" w:space="0"/>
              <w:right w:val="single" w:color="auto" w:sz="4" w:space="0"/>
            </w:tcBorders>
          </w:tcPr>
          <w:p>
            <w:pPr>
              <w:spacing w:line="280" w:lineRule="exact"/>
              <w:rPr>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rPr>
          <w:trHeight w:val="318" w:hRule="atLeast"/>
        </w:trPr>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进货查验记录和销售记录保存至医疗器械有效期后2年；无有效期的，不得少于5年。植入类医疗器械进货查验记录和销售记录应当永久保存</w:t>
            </w:r>
          </w:p>
        </w:tc>
        <w:tc>
          <w:tcPr>
            <w:tcW w:w="1701" w:type="dxa"/>
            <w:tcBorders>
              <w:top w:val="single" w:color="auto" w:sz="4" w:space="0"/>
              <w:left w:val="nil"/>
              <w:bottom w:val="single" w:color="auto" w:sz="4" w:space="0"/>
              <w:right w:val="single" w:color="auto" w:sz="4" w:space="0"/>
            </w:tcBorders>
          </w:tcPr>
          <w:p>
            <w:pPr>
              <w:spacing w:line="280" w:lineRule="exact"/>
              <w:rPr>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rPr>
          <w:trHeight w:val="506" w:hRule="atLeast"/>
        </w:trPr>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从事医疗器械批发业务的经营企业销售给不具有资质的经营企业或者使用单位</w:t>
            </w:r>
          </w:p>
        </w:tc>
        <w:tc>
          <w:tcPr>
            <w:tcW w:w="1701" w:type="dxa"/>
            <w:tcBorders>
              <w:top w:val="single" w:color="auto" w:sz="4" w:space="0"/>
              <w:left w:val="nil"/>
              <w:bottom w:val="single" w:color="auto" w:sz="4" w:space="0"/>
              <w:right w:val="single" w:color="auto" w:sz="4" w:space="0"/>
            </w:tcBorders>
          </w:tcPr>
          <w:p>
            <w:pPr>
              <w:spacing w:line="280" w:lineRule="exact"/>
              <w:rPr>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line="280" w:lineRule="exact"/>
              <w:rPr>
                <w:sz w:val="24"/>
                <w:szCs w:val="24"/>
              </w:rPr>
            </w:pPr>
            <w:r>
              <w:rPr>
                <w:rFonts w:ascii="ˎ̥" w:hAnsi="ˎ̥" w:cs="Arial"/>
                <w:color w:val="000000"/>
                <w:kern w:val="0"/>
                <w:sz w:val="24"/>
                <w:szCs w:val="24"/>
              </w:rPr>
              <w:t>医疗器械经营企业从不具有资质的生产、经营企业购进医疗器械</w:t>
            </w:r>
          </w:p>
        </w:tc>
        <w:tc>
          <w:tcPr>
            <w:tcW w:w="1701" w:type="dxa"/>
            <w:tcBorders>
              <w:top w:val="single" w:color="auto" w:sz="4" w:space="0"/>
              <w:left w:val="nil"/>
              <w:bottom w:val="single" w:color="auto" w:sz="4" w:space="0"/>
              <w:right w:val="single" w:color="auto" w:sz="4" w:space="0"/>
            </w:tcBorders>
          </w:tcPr>
          <w:p>
            <w:pPr>
              <w:spacing w:line="280" w:lineRule="exact"/>
              <w:rPr>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bookmarkStart w:id="0" w:name="_GoBack"/>
            <w:bookmarkEnd w:id="0"/>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经营条件发生变化，不再符合医疗器械经营质量管理规范要求，未按照规定进行整改</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擅自变更经营场所或者库房地址、扩大经营范围或者擅自设立库房</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提供虚假资料或者采取其他欺骗手段取得《医疗器械经营许可证》</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未办理备案或者备案时提供虚假资料</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伪造、变造、买卖、出租、出借《医疗器械经营许可证》或《医疗器械经营备案凭证》</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line="280" w:lineRule="exact"/>
              <w:rPr>
                <w:sz w:val="24"/>
                <w:szCs w:val="24"/>
              </w:rPr>
            </w:pPr>
            <w:r>
              <w:rPr>
                <w:rFonts w:ascii="ˎ̥" w:hAnsi="ˎ̥" w:cs="Arial"/>
                <w:color w:val="000000"/>
                <w:kern w:val="0"/>
                <w:sz w:val="24"/>
                <w:szCs w:val="24"/>
              </w:rPr>
              <w:t>未经许可从事第三类医疗器械经营活动，或者《医疗器械经营许可证》有效期届满后未依法办理延续、仍继续从事医疗器械经营</w:t>
            </w:r>
          </w:p>
        </w:tc>
        <w:tc>
          <w:tcPr>
            <w:tcW w:w="1701" w:type="dxa"/>
            <w:tcBorders>
              <w:top w:val="single" w:color="auto" w:sz="4" w:space="0"/>
              <w:left w:val="nil"/>
              <w:bottom w:val="single" w:color="auto" w:sz="4" w:space="0"/>
              <w:right w:val="single" w:color="auto" w:sz="4" w:space="0"/>
            </w:tcBorders>
          </w:tcPr>
          <w:p>
            <w:pPr>
              <w:spacing w:line="280" w:lineRule="exact"/>
              <w:rPr>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sz w:val="24"/>
                <w:szCs w:val="24"/>
              </w:rPr>
            </w:pPr>
          </w:p>
        </w:tc>
      </w:tr>
      <w:tr>
        <w:tblPrEx>
          <w:tblLayout w:type="fixed"/>
          <w:tblCellMar>
            <w:top w:w="0" w:type="dxa"/>
            <w:left w:w="108" w:type="dxa"/>
            <w:bottom w:w="0" w:type="dxa"/>
            <w:right w:w="108" w:type="dxa"/>
          </w:tblCellMar>
        </w:tblPrEx>
        <w:trPr>
          <w:trHeight w:val="1750" w:hRule="atLeast"/>
        </w:trPr>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经营未取得医疗器械注册证的第二类、第三类医疗器械，特别是进口医疗器械境内代理商经营无证产品</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r>
      <w:tr>
        <w:tblPrEx>
          <w:tblLayout w:type="fixed"/>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经营不符合强制性标准或者不符合经注册或者备案的产品技术要求的医疗器械</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r>
      <w:tr>
        <w:tblPrEx>
          <w:tblLayout w:type="fixed"/>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经营无合格证明文件、过期、失效、淘汰的医疗器械</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r>
      <w:tr>
        <w:tblPrEx>
          <w:tblLayout w:type="fixed"/>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经营的医疗器械的说明书、标签不符合有关规定</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r>
      <w:tr>
        <w:tblPrEx>
          <w:tblLayout w:type="fixed"/>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未按照医疗器械说明书和标签标示要求运输、贮存医疗器械，特别是未对需要低温、冷藏医疗器械进行全链条冷链管理</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r>
      <w:tr>
        <w:tblPrEx>
          <w:tblLayout w:type="fixed"/>
          <w:tblCellMar>
            <w:top w:w="0" w:type="dxa"/>
            <w:left w:w="108" w:type="dxa"/>
            <w:bottom w:w="0" w:type="dxa"/>
            <w:right w:w="108" w:type="dxa"/>
          </w:tblCellMar>
        </w:tblPrEx>
        <w:trPr>
          <w:trHeight w:val="462" w:hRule="atLeast"/>
        </w:trPr>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从事第二类、第三类医疗器械批发业务以及第三类医疗器械零售业务的经营企业未按规定建立并执行</w:t>
            </w:r>
            <w:r>
              <w:rPr>
                <w:rFonts w:hint="eastAsia" w:ascii="ˎ̥" w:hAnsi="ˎ̥" w:cs="Arial"/>
                <w:color w:val="000000"/>
                <w:kern w:val="0"/>
                <w:sz w:val="24"/>
                <w:szCs w:val="24"/>
              </w:rPr>
              <w:t>进货验收和</w:t>
            </w:r>
            <w:r>
              <w:rPr>
                <w:rFonts w:ascii="ˎ̥" w:hAnsi="ˎ̥" w:cs="Arial"/>
                <w:color w:val="000000"/>
                <w:kern w:val="0"/>
                <w:sz w:val="24"/>
                <w:szCs w:val="24"/>
              </w:rPr>
              <w:t>销售记录制度</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r>
      <w:tr>
        <w:tblPrEx>
          <w:tblLayout w:type="fixed"/>
          <w:tblCellMar>
            <w:top w:w="0" w:type="dxa"/>
            <w:left w:w="108" w:type="dxa"/>
            <w:bottom w:w="0" w:type="dxa"/>
            <w:right w:w="108" w:type="dxa"/>
          </w:tblCellMar>
        </w:tblPrEx>
        <w:trPr>
          <w:trHeight w:val="989" w:hRule="atLeast"/>
        </w:trPr>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医疗器械经营企业配备专职或者兼职人员负责售后管理，对客户投诉的质量问题应当查明原因，采取有效措施及时处理和反馈，并做好记录</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r>
              <w:rPr>
                <w:rFonts w:hint="eastAsia"/>
                <w:sz w:val="24"/>
                <w:szCs w:val="24"/>
                <w:lang w:eastAsia="zh-CN"/>
              </w:rPr>
              <w:t>符合要求</w:t>
            </w:r>
          </w:p>
        </w:tc>
        <w:tc>
          <w:tcPr>
            <w:tcW w:w="22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r>
      <w:tr>
        <w:tblPrEx>
          <w:tblLayout w:type="fixed"/>
          <w:tblCellMar>
            <w:top w:w="0" w:type="dxa"/>
            <w:left w:w="108" w:type="dxa"/>
            <w:bottom w:w="0" w:type="dxa"/>
            <w:right w:w="108" w:type="dxa"/>
          </w:tblCellMar>
        </w:tblPrEx>
        <w:trPr>
          <w:trHeight w:val="394" w:hRule="atLeast"/>
        </w:trPr>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color w:val="000000"/>
                <w:kern w:val="0"/>
                <w:sz w:val="24"/>
                <w:szCs w:val="24"/>
              </w:rPr>
            </w:pPr>
            <w:r>
              <w:rPr>
                <w:rFonts w:ascii="ˎ̥" w:hAnsi="ˎ̥" w:cs="Arial"/>
                <w:color w:val="000000"/>
                <w:kern w:val="0"/>
                <w:sz w:val="24"/>
                <w:szCs w:val="24"/>
              </w:rPr>
              <w:t>第三类医疗器械经营企业建立质量管理自查制度，并按照医疗器械经营质量管理规范要求进行全项目自查，于每年年底前向所在地食品药品监督管理部门提交年度自查报告</w:t>
            </w:r>
          </w:p>
        </w:tc>
        <w:tc>
          <w:tcPr>
            <w:tcW w:w="1701"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r>
              <w:rPr>
                <w:rFonts w:hint="eastAsia" w:ascii="ˎ̥" w:hAnsi="ˎ̥" w:cs="Arial"/>
                <w:color w:val="000000"/>
                <w:kern w:val="0"/>
                <w:sz w:val="24"/>
                <w:szCs w:val="24"/>
                <w:lang w:eastAsia="zh-CN"/>
              </w:rPr>
              <w:t>本企业没有经营第三类医疗器械</w:t>
            </w:r>
          </w:p>
        </w:tc>
        <w:tc>
          <w:tcPr>
            <w:tcW w:w="22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c>
          <w:tcPr>
            <w:tcW w:w="1468" w:type="dxa"/>
            <w:tcBorders>
              <w:top w:val="single" w:color="auto" w:sz="4" w:space="0"/>
              <w:left w:val="nil"/>
              <w:bottom w:val="single" w:color="auto" w:sz="4" w:space="0"/>
              <w:right w:val="single" w:color="auto" w:sz="4" w:space="0"/>
            </w:tcBorders>
          </w:tcPr>
          <w:p>
            <w:pPr>
              <w:spacing w:line="280" w:lineRule="exact"/>
              <w:rPr>
                <w:rFonts w:hint="eastAsia" w:ascii="ˎ̥" w:hAnsi="ˎ̥" w:cs="Arial"/>
                <w:color w:val="000000"/>
                <w:kern w:val="0"/>
                <w:sz w:val="24"/>
                <w:szCs w:val="24"/>
              </w:rPr>
            </w:pPr>
          </w:p>
        </w:tc>
      </w:tr>
      <w:tr>
        <w:tblPrEx>
          <w:tblLayout w:type="fixed"/>
          <w:tblCellMar>
            <w:top w:w="0" w:type="dxa"/>
            <w:left w:w="108" w:type="dxa"/>
            <w:bottom w:w="0" w:type="dxa"/>
            <w:right w:w="108" w:type="dxa"/>
          </w:tblCellMar>
        </w:tblPrEx>
        <w:tc>
          <w:tcPr>
            <w:tcW w:w="2854" w:type="dxa"/>
            <w:tcBorders>
              <w:top w:val="single" w:color="auto" w:sz="4" w:space="0"/>
              <w:left w:val="single" w:color="auto" w:sz="4" w:space="0"/>
              <w:bottom w:val="single" w:color="auto" w:sz="4" w:space="0"/>
              <w:right w:val="single" w:color="auto" w:sz="4" w:space="0"/>
            </w:tcBorders>
          </w:tcPr>
          <w:p>
            <w:pPr>
              <w:spacing w:line="280" w:lineRule="exact"/>
              <w:rPr>
                <w:rFonts w:hint="eastAsia" w:ascii="ˎ̥" w:hAnsi="ˎ̥" w:cs="Arial"/>
                <w:b/>
                <w:bCs/>
                <w:color w:val="000000"/>
                <w:kern w:val="0"/>
                <w:sz w:val="24"/>
                <w:szCs w:val="24"/>
              </w:rPr>
            </w:pPr>
          </w:p>
          <w:p>
            <w:pPr>
              <w:spacing w:line="280" w:lineRule="exact"/>
              <w:rPr>
                <w:rFonts w:hint="eastAsia" w:ascii="ˎ̥" w:hAnsi="ˎ̥" w:cs="Arial"/>
                <w:b/>
                <w:bCs/>
                <w:color w:val="000000"/>
                <w:kern w:val="0"/>
                <w:sz w:val="24"/>
                <w:szCs w:val="24"/>
              </w:rPr>
            </w:pPr>
          </w:p>
          <w:p>
            <w:pPr>
              <w:spacing w:line="280" w:lineRule="exact"/>
              <w:rPr>
                <w:rFonts w:hint="eastAsia" w:ascii="ˎ̥" w:hAnsi="ˎ̥" w:cs="Arial"/>
                <w:b/>
                <w:bCs/>
                <w:color w:val="000000"/>
                <w:kern w:val="0"/>
                <w:sz w:val="24"/>
                <w:szCs w:val="24"/>
              </w:rPr>
            </w:pPr>
          </w:p>
          <w:p>
            <w:pPr>
              <w:spacing w:line="280" w:lineRule="exact"/>
              <w:rPr>
                <w:rFonts w:hint="eastAsia" w:ascii="ˎ̥" w:hAnsi="ˎ̥" w:cs="Arial"/>
                <w:b/>
                <w:bCs/>
                <w:color w:val="000000"/>
                <w:kern w:val="0"/>
                <w:sz w:val="24"/>
                <w:szCs w:val="24"/>
              </w:rPr>
            </w:pPr>
          </w:p>
          <w:p>
            <w:pPr>
              <w:spacing w:line="280" w:lineRule="exact"/>
              <w:rPr>
                <w:rFonts w:hint="eastAsia" w:ascii="ˎ̥" w:hAnsi="ˎ̥" w:cs="Arial"/>
                <w:b/>
                <w:bCs/>
                <w:color w:val="000000"/>
                <w:kern w:val="0"/>
                <w:sz w:val="24"/>
                <w:szCs w:val="24"/>
              </w:rPr>
            </w:pPr>
            <w:r>
              <w:rPr>
                <w:rFonts w:hint="eastAsia" w:ascii="ˎ̥" w:hAnsi="ˎ̥" w:cs="Arial"/>
                <w:b/>
                <w:bCs/>
                <w:color w:val="000000"/>
                <w:kern w:val="0"/>
                <w:sz w:val="24"/>
                <w:szCs w:val="24"/>
              </w:rPr>
              <w:t>企业自查情况真实性承诺</w:t>
            </w:r>
          </w:p>
        </w:tc>
        <w:tc>
          <w:tcPr>
            <w:tcW w:w="5437" w:type="dxa"/>
            <w:gridSpan w:val="3"/>
            <w:tcBorders>
              <w:top w:val="single" w:color="auto" w:sz="4" w:space="0"/>
              <w:left w:val="nil"/>
              <w:bottom w:val="single" w:color="auto" w:sz="4" w:space="0"/>
              <w:right w:val="single" w:color="auto" w:sz="4" w:space="0"/>
            </w:tcBorders>
          </w:tcPr>
          <w:p>
            <w:pPr>
              <w:spacing w:line="280" w:lineRule="exact"/>
              <w:rPr>
                <w:rFonts w:hint="eastAsia" w:ascii="ˎ̥" w:hAnsi="ˎ̥" w:cs="Arial"/>
                <w:b/>
                <w:bCs/>
                <w:color w:val="000000"/>
                <w:kern w:val="0"/>
                <w:sz w:val="24"/>
                <w:szCs w:val="24"/>
              </w:rPr>
            </w:pPr>
          </w:p>
          <w:p>
            <w:pPr>
              <w:spacing w:line="280" w:lineRule="exact"/>
              <w:rPr>
                <w:rFonts w:hint="eastAsia" w:ascii="ˎ̥" w:hAnsi="ˎ̥" w:cs="Arial"/>
                <w:b/>
                <w:bCs/>
                <w:color w:val="000000"/>
                <w:kern w:val="0"/>
                <w:sz w:val="24"/>
                <w:szCs w:val="24"/>
              </w:rPr>
            </w:pPr>
            <w:r>
              <w:rPr>
                <w:rFonts w:hint="eastAsia" w:ascii="ˎ̥" w:hAnsi="ˎ̥" w:cs="Arial"/>
                <w:b/>
                <w:bCs/>
                <w:color w:val="000000"/>
                <w:kern w:val="0"/>
                <w:sz w:val="24"/>
                <w:szCs w:val="24"/>
              </w:rPr>
              <w:t>本企业按照《医疗器械监督管理条例》等法规规章要求进行自查，确保经营质量管理符合《规范》要求有效运行，所报告的内容真实有效，并愿承担一切法律责任。</w:t>
            </w:r>
          </w:p>
          <w:p>
            <w:pPr>
              <w:spacing w:line="280" w:lineRule="exact"/>
              <w:rPr>
                <w:rFonts w:hint="eastAsia" w:ascii="ˎ̥" w:hAnsi="ˎ̥" w:cs="Arial"/>
                <w:b/>
                <w:bCs/>
                <w:color w:val="000000"/>
                <w:kern w:val="0"/>
                <w:sz w:val="24"/>
                <w:szCs w:val="24"/>
              </w:rPr>
            </w:pPr>
          </w:p>
          <w:p>
            <w:pPr>
              <w:spacing w:line="280" w:lineRule="exact"/>
              <w:rPr>
                <w:rFonts w:hint="eastAsia" w:ascii="ˎ̥" w:hAnsi="ˎ̥" w:cs="Arial"/>
                <w:b/>
                <w:bCs/>
                <w:color w:val="000000"/>
                <w:kern w:val="0"/>
                <w:sz w:val="24"/>
                <w:szCs w:val="24"/>
              </w:rPr>
            </w:pPr>
            <w:r>
              <w:rPr>
                <w:rFonts w:hint="eastAsia" w:ascii="ˎ̥" w:hAnsi="ˎ̥" w:cs="Arial"/>
                <w:b/>
                <w:bCs/>
                <w:color w:val="000000"/>
                <w:kern w:val="0"/>
                <w:sz w:val="24"/>
                <w:szCs w:val="24"/>
              </w:rPr>
              <w:t xml:space="preserve">   企业法定代表人签字（公章）：</w:t>
            </w:r>
          </w:p>
          <w:p>
            <w:pPr>
              <w:spacing w:line="280" w:lineRule="exact"/>
              <w:rPr>
                <w:rFonts w:hint="eastAsia" w:ascii="ˎ̥" w:hAnsi="ˎ̥" w:cs="Arial"/>
                <w:b/>
                <w:bCs/>
                <w:color w:val="000000"/>
                <w:kern w:val="0"/>
                <w:sz w:val="24"/>
                <w:szCs w:val="24"/>
              </w:rPr>
            </w:pPr>
            <w:r>
              <w:rPr>
                <w:rFonts w:hint="eastAsia" w:ascii="ˎ̥" w:hAnsi="ˎ̥" w:cs="Arial"/>
                <w:b/>
                <w:bCs/>
                <w:color w:val="000000"/>
                <w:kern w:val="0"/>
                <w:sz w:val="24"/>
                <w:szCs w:val="24"/>
              </w:rPr>
              <w:t xml:space="preserve">         </w:t>
            </w:r>
          </w:p>
          <w:p>
            <w:pPr>
              <w:spacing w:line="280" w:lineRule="exact"/>
              <w:rPr>
                <w:rFonts w:hint="eastAsia" w:ascii="ˎ̥" w:hAnsi="ˎ̥" w:cs="Arial"/>
                <w:b/>
                <w:bCs/>
                <w:color w:val="000000"/>
                <w:kern w:val="0"/>
                <w:sz w:val="24"/>
                <w:szCs w:val="24"/>
              </w:rPr>
            </w:pPr>
            <w:r>
              <w:rPr>
                <w:rFonts w:hint="eastAsia" w:ascii="ˎ̥" w:hAnsi="ˎ̥" w:cs="Arial"/>
                <w:b/>
                <w:bCs/>
                <w:color w:val="000000"/>
                <w:kern w:val="0"/>
                <w:sz w:val="24"/>
                <w:szCs w:val="24"/>
              </w:rPr>
              <w:t xml:space="preserve">        时间： 2018 年 6 月 8 日</w:t>
            </w:r>
          </w:p>
        </w:tc>
      </w:tr>
    </w:tbl>
    <w:p/>
    <w:p>
      <w:r>
        <w:rPr>
          <w:rFonts w:hint="eastAsia"/>
        </w:rPr>
        <w:t xml:space="preserve"> </w:t>
      </w:r>
    </w:p>
    <w:p>
      <w:pPr>
        <w:spacing w:line="560" w:lineRule="exact"/>
        <w:rPr>
          <w:rFonts w:ascii="方正小标宋_GBK" w:hAnsi="仿宋" w:eastAsia="方正小标宋_GBK"/>
          <w:sz w:val="44"/>
          <w:szCs w:val="44"/>
        </w:rPr>
      </w:pPr>
      <w:r>
        <w:rPr>
          <w:rFonts w:hint="eastAsia" w:ascii="方正小标宋_GBK" w:hAnsi="仿宋" w:eastAsia="方正小标宋_GBK"/>
          <w:sz w:val="44"/>
          <w:szCs w:val="44"/>
        </w:rPr>
        <w:t xml:space="preserve"> </w:t>
      </w:r>
    </w:p>
    <w:p/>
    <w:p>
      <w:pPr>
        <w:ind w:firstLine="4500" w:firstLineChars="1500"/>
        <w:rPr>
          <w:rFonts w:ascii="方正仿宋_GBK" w:eastAsia="方正仿宋_GBK" w:hAnsiTheme="majorEastAsia"/>
          <w:sz w:val="30"/>
          <w:szCs w:val="30"/>
        </w:rPr>
      </w:pPr>
    </w:p>
    <w:p/>
    <w:sectPr>
      <w:pgSz w:w="11906" w:h="16838"/>
      <w:pgMar w:top="1440" w:right="1803" w:bottom="1440" w:left="1803" w:header="720" w:footer="720"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60"/>
    <w:rsid w:val="001528AB"/>
    <w:rsid w:val="00336E03"/>
    <w:rsid w:val="00360060"/>
    <w:rsid w:val="003762DB"/>
    <w:rsid w:val="00756D2D"/>
    <w:rsid w:val="007702DF"/>
    <w:rsid w:val="008B0681"/>
    <w:rsid w:val="009A4A9D"/>
    <w:rsid w:val="00AA70FE"/>
    <w:rsid w:val="00C32C1A"/>
    <w:rsid w:val="00EF5905"/>
    <w:rsid w:val="09B00020"/>
    <w:rsid w:val="0B3809EC"/>
    <w:rsid w:val="16A97294"/>
    <w:rsid w:val="1A6B685E"/>
    <w:rsid w:val="6A525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3</Pages>
  <Words>208</Words>
  <Characters>1191</Characters>
  <Lines>9</Lines>
  <Paragraphs>2</Paragraphs>
  <TotalTime>76</TotalTime>
  <ScaleCrop>false</ScaleCrop>
  <LinksUpToDate>false</LinksUpToDate>
  <CharactersWithSpaces>1397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2018-05-31T05:43:00Z</dcterms:created>
  <dc:creator>桑三博客</dc:creator>
  <cp:lastModifiedBy>Administrator</cp:lastModifiedBy>
  <cp:lastPrinted>2018-06-18T08:11:15Z</cp:lastPrinted>
  <dcterms:modified xsi:type="dcterms:W3CDTF">2018-06-18T08:56:03Z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