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四川太极大药房连锁有限公司大邑县沙渠镇利民街药店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大邑县沙渠镇利民街</w:t>
            </w:r>
            <w:r>
              <w:rPr>
                <w:rFonts w:hint="eastAsia" w:ascii="方正仿宋_GBK" w:hAnsi="宋体" w:eastAsia="方正仿宋_GBK" w:cs="宋体"/>
                <w:color w:val="000000"/>
                <w:kern w:val="2"/>
                <w:sz w:val="22"/>
                <w:szCs w:val="22"/>
                <w:lang w:val="en-US" w:eastAsia="zh-CN"/>
              </w:rPr>
              <w:t>96号.98号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CB0284751(13)(二证合一）</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张群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中药饮、中成药、化学药制剂、抗生素制剂、生化药品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邓杨梅</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26</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26</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39109A2"/>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E410979"/>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2018-03-26T06:55:19Z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