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10601"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四川太极大药房连锁有限公司都江堰幸福镇景中路药店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4380"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都江堰市幸福镇景中路</w:t>
            </w:r>
            <w:r>
              <w:rPr>
                <w:rFonts w:hint="eastAsia" w:ascii="方正仿宋_GBK" w:hAnsi="宋体" w:eastAsia="方正仿宋_GBK" w:cs="宋体"/>
                <w:color w:val="000000"/>
                <w:kern w:val="2"/>
                <w:sz w:val="22"/>
                <w:szCs w:val="22"/>
                <w:lang w:val="en-US" w:eastAsia="zh-CN"/>
              </w:rPr>
              <w:t>128、130、132号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川CB0285113（13）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4380"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4380"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苗凯</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13980899825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9326"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lang w:eastAsia="zh-CN"/>
              </w:rPr>
              <w:t>中药材</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lang w:eastAsia="zh-CN"/>
              </w:rPr>
              <w:t>中药饮片</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lang w:eastAsia="zh-CN"/>
              </w:rPr>
              <w:t>生物制品（不含预防性生物制品）</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lang w:eastAsia="zh-CN"/>
              </w:rPr>
              <w:t>中成药</w:t>
            </w:r>
            <w:r>
              <w:rPr>
                <w:rFonts w:hint="eastAsia" w:ascii="方正仿宋_GBK" w:hAnsi="宋体" w:eastAsia="方正仿宋_GBK" w:cs="宋体"/>
                <w:color w:val="000000"/>
                <w:kern w:val="2"/>
                <w:sz w:val="22"/>
                <w:szCs w:val="22"/>
                <w:lang w:val="en-US" w:eastAsia="zh-CN"/>
              </w:rPr>
              <w:t>、化学</w:t>
            </w:r>
            <w:r>
              <w:rPr>
                <w:rFonts w:hint="eastAsia" w:ascii="方正仿宋_GBK" w:hAnsi="宋体" w:eastAsia="方正仿宋_GBK" w:cs="宋体"/>
                <w:color w:val="000000"/>
                <w:kern w:val="2"/>
                <w:sz w:val="22"/>
                <w:szCs w:val="22"/>
                <w:lang w:eastAsia="zh-CN"/>
              </w:rPr>
              <w:t>药制剂</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lang w:eastAsia="zh-CN"/>
              </w:rPr>
              <w:t>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1"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2031"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2031"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2031"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2031" w:type="dxa"/>
            <w:vAlign w:val="top"/>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r>
              <w:rPr>
                <w:rFonts w:hint="eastAsia" w:ascii="方正仿宋_GBK" w:hAnsi="宋体" w:eastAsia="方正仿宋_GBK" w:cs="宋体"/>
                <w:color w:val="000000"/>
                <w:kern w:val="2"/>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2031"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2031"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2031"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2031"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2031"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2031"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w:t>
            </w:r>
            <w:r>
              <w:rPr>
                <w:rFonts w:hint="eastAsia" w:ascii="方正仿宋_GBK" w:hAnsi="宋体" w:eastAsia="方正仿宋_GBK" w:cs="宋体"/>
                <w:color w:val="000000"/>
                <w:kern w:val="2"/>
                <w:sz w:val="22"/>
                <w:szCs w:val="22"/>
                <w:lang w:eastAsia="zh-CN"/>
              </w:rPr>
              <w:t>都</w:t>
            </w:r>
            <w:r>
              <w:rPr>
                <w:rFonts w:hint="eastAsia" w:ascii="方正仿宋_GBK" w:hAnsi="宋体" w:eastAsia="方正仿宋_GBK" w:cs="宋体"/>
                <w:color w:val="000000"/>
                <w:kern w:val="2"/>
                <w:sz w:val="22"/>
                <w:szCs w:val="22"/>
              </w:rPr>
              <w:t>索取发票及随货同行单等票据。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2031"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严格按照药品的贮藏要求储存、陈列药品。</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按储存要求进行储存、陈列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2031"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2031"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2031" w:type="dxa"/>
          </w:tcPr>
          <w:p>
            <w:pPr>
              <w:spacing w:after="0"/>
              <w:rPr>
                <w:rFonts w:ascii="方正仿宋_GBK" w:hAnsi="宋体" w:eastAsia="方正仿宋_GBK" w:cs="宋体"/>
                <w:color w:val="000000"/>
                <w:kern w:val="2"/>
                <w:sz w:val="22"/>
                <w:szCs w:val="22"/>
              </w:rPr>
            </w:pPr>
            <w:r>
              <w:rPr>
                <w:rFonts w:hint="eastAsia" w:ascii="方正仿宋_GBK" w:eastAsia="方正仿宋_GBK" w:cs="宋体"/>
                <w:color w:val="000000"/>
                <w:kern w:val="2"/>
                <w:sz w:val="22"/>
                <w:szCs w:val="22"/>
                <w:lang w:eastAsia="zh-CN"/>
              </w:rPr>
              <w:t>个别语言交流不便的顾客有店员代为咨询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2031"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2031"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10601"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方正仿宋_GBK" w:hAnsi="宋体" w:eastAsia="方正仿宋_GBK" w:cs="宋体"/>
                <w:color w:val="000000"/>
                <w:kern w:val="2"/>
                <w:sz w:val="22"/>
                <w:szCs w:val="22"/>
                <w:lang w:val="en-US" w:eastAsia="zh-CN"/>
              </w:rPr>
              <w:t xml:space="preserve">1  </w:t>
            </w:r>
            <w:r>
              <w:rPr>
                <w:rFonts w:hint="eastAsia" w:ascii="宋体" w:hAnsi="宋体" w:eastAsia="宋体" w:cs="宋体"/>
                <w:b w:val="0"/>
                <w:i w:val="0"/>
                <w:caps w:val="0"/>
                <w:color w:val="000000"/>
                <w:spacing w:val="0"/>
                <w:sz w:val="24"/>
                <w:szCs w:val="24"/>
                <w:highlight w:val="none"/>
                <w:shd w:val="clear" w:color="auto" w:fill="FFFFFF"/>
                <w:lang w:eastAsia="zh-CN"/>
              </w:rPr>
              <w:t>我店有几</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spacing w:after="0"/>
              <w:rPr>
                <w:rFonts w:ascii="方正仿宋_GBK" w:hAnsi="宋体" w:eastAsia="方正仿宋_GBK" w:cs="宋体"/>
                <w:color w:val="000000"/>
                <w:kern w:val="2"/>
                <w:sz w:val="22"/>
                <w:szCs w:val="22"/>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 xml:space="preserve">2 </w:t>
            </w: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w:t>
            </w: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10601" w:type="dxa"/>
            <w:gridSpan w:val="8"/>
          </w:tcPr>
          <w:p>
            <w:pPr>
              <w:spacing w:after="0"/>
              <w:rPr>
                <w:rFonts w:ascii="方正仿宋_GBK" w:hAnsi="宋体" w:eastAsia="方正仿宋_GBK" w:cs="宋体"/>
                <w:color w:val="000000"/>
                <w:kern w:val="2"/>
                <w:sz w:val="22"/>
                <w:szCs w:val="22"/>
              </w:rPr>
            </w:pPr>
            <w:bookmarkStart w:id="0" w:name="_GoBack"/>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40" w:firstLineChars="200"/>
              <w:jc w:val="left"/>
              <w:textAlignment w:val="auto"/>
              <w:outlineLvl w:val="9"/>
              <w:rPr>
                <w:rFonts w:hint="eastAsia" w:cs="宋体"/>
                <w:b w:val="0"/>
                <w:bCs w:val="0"/>
                <w:i w:val="0"/>
                <w:caps w:val="0"/>
                <w:color w:val="000000"/>
                <w:spacing w:val="0"/>
                <w:sz w:val="24"/>
                <w:szCs w:val="24"/>
                <w:highlight w:val="none"/>
                <w:shd w:val="clear" w:color="auto" w:fill="FFFFFF"/>
                <w:lang w:val="en-US" w:eastAsia="zh-CN"/>
              </w:rPr>
            </w:pPr>
            <w:r>
              <w:rPr>
                <w:rFonts w:hint="eastAsia" w:ascii="方正仿宋_GBK" w:hAnsi="宋体" w:eastAsia="方正仿宋_GBK" w:cs="宋体"/>
                <w:color w:val="000000"/>
                <w:kern w:val="2"/>
                <w:sz w:val="22"/>
                <w:szCs w:val="22"/>
              </w:rPr>
              <w:t>整改措施（可另附页）</w:t>
            </w:r>
            <w:r>
              <w:rPr>
                <w:rFonts w:hint="eastAsia" w:ascii="方正仿宋_GBK" w:hAnsi="宋体" w:eastAsia="方正仿宋_GBK" w:cs="宋体"/>
                <w:color w:val="000000"/>
                <w:kern w:val="2"/>
                <w:sz w:val="22"/>
                <w:szCs w:val="22"/>
                <w:lang w:val="en-US" w:eastAsia="zh-CN"/>
              </w:rPr>
              <w:t xml:space="preserve">1  </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r>
              <w:rPr>
                <w:rFonts w:hint="eastAsia" w:cs="宋体"/>
                <w:b w:val="0"/>
                <w:bCs w:val="0"/>
                <w:i w:val="0"/>
                <w:caps w:val="0"/>
                <w:color w:val="000000"/>
                <w:spacing w:val="0"/>
                <w:sz w:val="24"/>
                <w:szCs w:val="24"/>
                <w:highlight w:val="none"/>
                <w:shd w:val="clear" w:color="auto" w:fill="FFFFFF"/>
                <w:lang w:val="en-US" w:eastAsia="zh-CN"/>
              </w:rPr>
              <w:t xml:space="preserve"> </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bookmarkEnd w:id="0"/>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：杨科</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27</w:t>
            </w:r>
            <w:r>
              <w:rPr>
                <w:rFonts w:hint="eastAsia" w:ascii="方正仿宋_GBK" w:hAnsi="宋体" w:eastAsia="方正仿宋_GBK" w:cs="宋体"/>
                <w:color w:val="000000"/>
                <w:kern w:val="2"/>
                <w:sz w:val="22"/>
                <w:szCs w:val="22"/>
              </w:rPr>
              <w:t>日</w:t>
            </w:r>
          </w:p>
        </w:tc>
        <w:tc>
          <w:tcPr>
            <w:tcW w:w="6594"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37F6A"/>
    <w:multiLevelType w:val="singleLevel"/>
    <w:tmpl w:val="5AB37F6A"/>
    <w:lvl w:ilvl="0" w:tentative="0">
      <w:start w:val="2"/>
      <w:numFmt w:val="decimal"/>
      <w:suff w:val="space"/>
      <w:lvlText w:val="%1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4606AA6"/>
    <w:rsid w:val="050D07E5"/>
    <w:rsid w:val="06AF0871"/>
    <w:rsid w:val="071B7918"/>
    <w:rsid w:val="0934498C"/>
    <w:rsid w:val="11EB0D23"/>
    <w:rsid w:val="12C728CE"/>
    <w:rsid w:val="13B2791F"/>
    <w:rsid w:val="14752B61"/>
    <w:rsid w:val="1958101E"/>
    <w:rsid w:val="1C3228AF"/>
    <w:rsid w:val="1E161DFC"/>
    <w:rsid w:val="21E43CF7"/>
    <w:rsid w:val="2294176A"/>
    <w:rsid w:val="24B54223"/>
    <w:rsid w:val="29421A39"/>
    <w:rsid w:val="2C8375CC"/>
    <w:rsid w:val="2E0A02CF"/>
    <w:rsid w:val="2E293F0A"/>
    <w:rsid w:val="2F061B10"/>
    <w:rsid w:val="319F6146"/>
    <w:rsid w:val="36C959D3"/>
    <w:rsid w:val="37630E33"/>
    <w:rsid w:val="3AEC48A5"/>
    <w:rsid w:val="3CCE794B"/>
    <w:rsid w:val="40433ECD"/>
    <w:rsid w:val="4156492C"/>
    <w:rsid w:val="41A503A7"/>
    <w:rsid w:val="483D5332"/>
    <w:rsid w:val="49FB1604"/>
    <w:rsid w:val="4F853E6A"/>
    <w:rsid w:val="4FE15C20"/>
    <w:rsid w:val="542E6CEC"/>
    <w:rsid w:val="59524C1E"/>
    <w:rsid w:val="5E3758BF"/>
    <w:rsid w:val="60887590"/>
    <w:rsid w:val="61975014"/>
    <w:rsid w:val="63E54DC1"/>
    <w:rsid w:val="64883CE2"/>
    <w:rsid w:val="64C11FEF"/>
    <w:rsid w:val="66B5194F"/>
    <w:rsid w:val="683E36B5"/>
    <w:rsid w:val="6D0C2AB0"/>
    <w:rsid w:val="6D54062A"/>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JCSMYX</cp:lastModifiedBy>
  <cp:lastPrinted>2018-03-16T11:49:00Z</cp:lastPrinted>
  <dcterms:modified xsi:type="dcterms:W3CDTF">2018-03-27T09:41:21Z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