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四川太极大药房连锁有限公司郫县郫筒镇一环路东南段药店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郫县郫筒镇一环路东南段</w:t>
            </w:r>
            <w:r>
              <w:rPr>
                <w:rFonts w:hint="eastAsia" w:ascii="方正仿宋_GBK" w:hAnsi="宋体" w:eastAsia="方正仿宋_GBK" w:cs="宋体"/>
                <w:color w:val="000000"/>
                <w:kern w:val="2"/>
                <w:sz w:val="22"/>
                <w:szCs w:val="22"/>
                <w:lang w:val="en-US" w:eastAsia="zh-CN"/>
              </w:rPr>
              <w:t>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CB0284468（13）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shd w:val="clear" w:color="auto" w:fill="FFFFFF"/>
            <w:vAlign w:val="center"/>
          </w:tcPr>
          <w:p>
            <w:pPr>
              <w:keepNext w:val="0"/>
              <w:keepLines w:val="0"/>
              <w:widowControl/>
              <w:suppressLineNumbers w:val="0"/>
              <w:jc w:val="center"/>
              <w:textAlignment w:val="center"/>
              <w:rPr>
                <w:rFonts w:hint="eastAsia" w:ascii="方正仿宋_GBK" w:hAnsi="宋体" w:eastAsia="方正仿宋_GBK" w:cs="宋体"/>
                <w:color w:val="000000"/>
                <w:kern w:val="2"/>
                <w:sz w:val="22"/>
                <w:szCs w:val="22"/>
                <w:lang w:eastAsia="zh-CN"/>
              </w:rPr>
            </w:pPr>
            <w:r>
              <w:rPr>
                <w:rFonts w:hint="eastAsia" w:ascii="宋体" w:hAnsi="宋体" w:eastAsia="宋体" w:cs="宋体"/>
                <w:i w:val="0"/>
                <w:color w:val="000000"/>
                <w:kern w:val="0"/>
                <w:sz w:val="18"/>
                <w:szCs w:val="18"/>
                <w:u w:val="none"/>
                <w:lang w:val="en-US" w:eastAsia="zh-CN" w:bidi="ar"/>
              </w:rPr>
              <w:t>黄玲15002818839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7"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ind w:firstLine="220" w:firstLineChars="100"/>
              <w:jc w:val="both"/>
              <w:rPr>
                <w:rFonts w:ascii="方正仿宋_GBK" w:hAnsi="宋体" w:eastAsia="方正仿宋_GBK" w:cs="宋体"/>
                <w:color w:val="000000"/>
                <w:kern w:val="2"/>
                <w:sz w:val="22"/>
                <w:szCs w:val="22"/>
              </w:rPr>
            </w:pPr>
            <w:bookmarkStart w:id="0" w:name="_GoBack" w:colFirst="3" w:colLast="3"/>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门店按照</w:t>
            </w:r>
            <w:r>
              <w:rPr>
                <w:rFonts w:hint="eastAsia" w:ascii="方正仿宋_GBK" w:hAnsi="宋体" w:eastAsia="方正仿宋_GBK" w:cs="宋体"/>
                <w:color w:val="000000"/>
                <w:kern w:val="2"/>
                <w:sz w:val="22"/>
                <w:szCs w:val="22"/>
                <w:lang w:val="en-US" w:eastAsia="zh-CN"/>
              </w:rPr>
              <w:t>GSP规定</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药品由公司统一购进，所有票据均有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门店是按要求陈列药品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店内安装远程审方并按要求审方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我们没有进行网络销售药品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：王娜</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03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25</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6C344C5"/>
    <w:rsid w:val="071B7918"/>
    <w:rsid w:val="080C7B8C"/>
    <w:rsid w:val="0934498C"/>
    <w:rsid w:val="09BB3573"/>
    <w:rsid w:val="0E5F0923"/>
    <w:rsid w:val="11EB0D23"/>
    <w:rsid w:val="12C728CE"/>
    <w:rsid w:val="14752B61"/>
    <w:rsid w:val="155365A8"/>
    <w:rsid w:val="1958101E"/>
    <w:rsid w:val="1C3228AF"/>
    <w:rsid w:val="1E161DFC"/>
    <w:rsid w:val="21E43CF7"/>
    <w:rsid w:val="2294176A"/>
    <w:rsid w:val="24B54223"/>
    <w:rsid w:val="27A57629"/>
    <w:rsid w:val="29421A39"/>
    <w:rsid w:val="2987663E"/>
    <w:rsid w:val="2B5A184D"/>
    <w:rsid w:val="2C8375CC"/>
    <w:rsid w:val="2E0A02CF"/>
    <w:rsid w:val="2E293F0A"/>
    <w:rsid w:val="2F061B10"/>
    <w:rsid w:val="2FAF3DFE"/>
    <w:rsid w:val="319F6146"/>
    <w:rsid w:val="36C959D3"/>
    <w:rsid w:val="3AEC48A5"/>
    <w:rsid w:val="40433ECD"/>
    <w:rsid w:val="4156492C"/>
    <w:rsid w:val="41A503A7"/>
    <w:rsid w:val="483D5332"/>
    <w:rsid w:val="49FB1604"/>
    <w:rsid w:val="4B936C1B"/>
    <w:rsid w:val="4F853E6A"/>
    <w:rsid w:val="542E6CEC"/>
    <w:rsid w:val="5E3758BF"/>
    <w:rsid w:val="5E5A00C5"/>
    <w:rsid w:val="60887590"/>
    <w:rsid w:val="61975014"/>
    <w:rsid w:val="63FA736B"/>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2018-03-27T12:33:34Z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