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〔201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220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</w:rPr>
        <w:t>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：蒋玮 </w:t>
      </w:r>
    </w:p>
    <w:p>
      <w:pPr>
        <w:pStyle w:val="2"/>
        <w:jc w:val="center"/>
      </w:pPr>
      <w:r>
        <w:rPr>
          <w:rFonts w:hint="eastAsia"/>
          <w:b w:val="0"/>
          <w:bCs w:val="0"/>
          <w:kern w:val="36"/>
          <w:sz w:val="36"/>
          <w:lang w:bidi="hi-IN"/>
        </w:rPr>
        <w:t>全国微信医保支付药店激励活动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  <w:lang w:eastAsia="zh-CN"/>
        </w:rPr>
        <w:t>时间：</w:t>
      </w:r>
      <w:r>
        <w:rPr>
          <w:rFonts w:hint="eastAsia"/>
          <w:b/>
          <w:bCs w:val="0"/>
          <w:sz w:val="24"/>
          <w:szCs w:val="24"/>
          <w:lang w:bidi="hi-IN"/>
        </w:rPr>
        <w:t>1</w:t>
      </w:r>
      <w:r>
        <w:rPr>
          <w:b/>
          <w:bCs w:val="0"/>
          <w:sz w:val="24"/>
          <w:szCs w:val="24"/>
          <w:lang w:bidi="hi-IN"/>
        </w:rPr>
        <w:t>2月</w:t>
      </w:r>
      <w:r>
        <w:rPr>
          <w:rFonts w:hint="eastAsia"/>
          <w:b/>
          <w:bCs w:val="0"/>
          <w:sz w:val="24"/>
          <w:szCs w:val="24"/>
          <w:lang w:bidi="hi-IN"/>
        </w:rPr>
        <w:t>1</w:t>
      </w:r>
      <w:r>
        <w:rPr>
          <w:b/>
          <w:bCs w:val="0"/>
          <w:sz w:val="24"/>
          <w:szCs w:val="24"/>
          <w:lang w:bidi="hi-IN"/>
        </w:rPr>
        <w:t>8日</w:t>
      </w:r>
      <w:r>
        <w:rPr>
          <w:rFonts w:hint="eastAsia"/>
          <w:b/>
          <w:bCs w:val="0"/>
          <w:sz w:val="24"/>
          <w:szCs w:val="24"/>
          <w:lang w:bidi="hi-IN"/>
        </w:rPr>
        <w:t xml:space="preserve"> 至 </w:t>
      </w:r>
      <w:r>
        <w:rPr>
          <w:rFonts w:hint="eastAsia"/>
          <w:b/>
          <w:bCs w:val="0"/>
          <w:sz w:val="24"/>
          <w:szCs w:val="24"/>
          <w:lang w:val="en-US" w:eastAsia="zh-CN" w:bidi="hi-IN"/>
        </w:rPr>
        <w:t>2019年1</w:t>
      </w:r>
      <w:r>
        <w:rPr>
          <w:b/>
          <w:bCs w:val="0"/>
          <w:sz w:val="24"/>
          <w:szCs w:val="24"/>
          <w:lang w:bidi="hi-IN"/>
        </w:rPr>
        <w:t>月</w:t>
      </w:r>
      <w:r>
        <w:rPr>
          <w:rFonts w:hint="eastAsia"/>
          <w:b/>
          <w:bCs w:val="0"/>
          <w:sz w:val="24"/>
          <w:szCs w:val="24"/>
          <w:lang w:bidi="hi-IN"/>
        </w:rPr>
        <w:t>3</w:t>
      </w:r>
      <w:r>
        <w:rPr>
          <w:b/>
          <w:bCs w:val="0"/>
          <w:sz w:val="24"/>
          <w:szCs w:val="24"/>
          <w:lang w:bidi="hi-IN"/>
        </w:rPr>
        <w:t>日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bCs w:val="0"/>
          <w:sz w:val="24"/>
          <w:szCs w:val="24"/>
          <w:lang w:eastAsia="zh-CN" w:bidi="hi-IN"/>
        </w:rPr>
        <w:t>参与社保卡类型：仅限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市社保卡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奖励方案：</w:t>
      </w:r>
    </w:p>
    <w:p>
      <w:pPr>
        <w:numPr>
          <w:ilvl w:val="0"/>
          <w:numId w:val="2"/>
        </w:numPr>
        <w:jc w:val="both"/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各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门店在活动期内累计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最低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达到</w:t>
      </w:r>
      <w:r>
        <w:rPr>
          <w:b/>
          <w:bCs w:val="0"/>
          <w:color w:val="FF0000"/>
          <w:sz w:val="24"/>
          <w:szCs w:val="24"/>
          <w:lang w:bidi="hi-IN"/>
        </w:rPr>
        <w:t>70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人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（微信医保支付），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按以下梯度进行奖励，未达</w:t>
      </w:r>
      <w:r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  <w:t>70个不予奖励。</w:t>
      </w:r>
    </w:p>
    <w:tbl>
      <w:tblPr>
        <w:tblStyle w:val="5"/>
        <w:tblW w:w="8017" w:type="dxa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390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 w:bidi="hi-IN"/>
              </w:rPr>
              <w:t>任务</w:t>
            </w:r>
          </w:p>
        </w:tc>
        <w:tc>
          <w:tcPr>
            <w:tcW w:w="2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奖励</w:t>
            </w:r>
          </w:p>
        </w:tc>
        <w:tc>
          <w:tcPr>
            <w:tcW w:w="32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 xml:space="preserve">≥70个 </w:t>
            </w:r>
          </w:p>
        </w:tc>
        <w:tc>
          <w:tcPr>
            <w:tcW w:w="2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3元/人</w:t>
            </w:r>
          </w:p>
        </w:tc>
        <w:tc>
          <w:tcPr>
            <w:tcW w:w="32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71至139个只按70个计算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≥140个</w:t>
            </w:r>
          </w:p>
        </w:tc>
        <w:tc>
          <w:tcPr>
            <w:tcW w:w="2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4元/人</w:t>
            </w:r>
          </w:p>
        </w:tc>
        <w:tc>
          <w:tcPr>
            <w:tcW w:w="32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141至209个只按140个计算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≥210个</w:t>
            </w:r>
          </w:p>
        </w:tc>
        <w:tc>
          <w:tcPr>
            <w:tcW w:w="23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6元/人</w:t>
            </w:r>
          </w:p>
        </w:tc>
        <w:tc>
          <w:tcPr>
            <w:tcW w:w="32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 w:bidi="hi-IN"/>
              </w:rPr>
              <w:t>211个以上只按210个计算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 w:val="0"/>
          <w:color w:val="auto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 w:bidi="hi-IN"/>
        </w:rPr>
        <w:t>注：门店每天仅需达到6人即可完成任务</w:t>
      </w:r>
      <w:r>
        <w:rPr>
          <w:rFonts w:hint="eastAsia"/>
          <w:b/>
          <w:bCs w:val="0"/>
          <w:color w:val="auto"/>
          <w:sz w:val="24"/>
          <w:szCs w:val="24"/>
          <w:u w:val="single"/>
          <w:lang w:val="en-US" w:eastAsia="zh-CN" w:bidi="hi-IN"/>
        </w:rPr>
        <w:t>（重点：成功绑定并消费一次才算） 。</w:t>
      </w:r>
    </w:p>
    <w:p>
      <w:pPr>
        <w:jc w:val="both"/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  <w:t>2、若未达到70人，按差额部分2元/人处罚门店。</w:t>
      </w:r>
    </w:p>
    <w:p>
      <w:pPr>
        <w:numPr>
          <w:ilvl w:val="0"/>
          <w:numId w:val="0"/>
        </w:numPr>
        <w:rPr>
          <w:rFonts w:hint="eastAsia"/>
          <w:b/>
          <w:bCs w:val="0"/>
          <w:sz w:val="24"/>
          <w:szCs w:val="24"/>
          <w:lang w:val="en-US" w:eastAsia="zh-CN" w:bidi="hi-IN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  <w:szCs w:val="24"/>
          <w:lang w:val="en-US" w:eastAsia="zh-CN"/>
        </w:rPr>
        <w:t>、</w:t>
      </w:r>
      <w:r>
        <w:rPr>
          <w:rFonts w:hint="eastAsia"/>
          <w:b/>
          <w:bCs w:val="0"/>
          <w:sz w:val="24"/>
          <w:szCs w:val="24"/>
          <w:lang w:val="en-US" w:eastAsia="zh-CN" w:bidi="hi-IN"/>
        </w:rPr>
        <w:t>操作方式：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sz w:val="24"/>
          <w:szCs w:val="24"/>
          <w:lang w:val="en-US" w:eastAsia="zh-CN" w:bidi="hi-IN"/>
        </w:rPr>
        <w:t>1、手机绑定：</w:t>
      </w:r>
      <w:r>
        <w:rPr>
          <w:rFonts w:hint="eastAsia"/>
          <w:b w:val="0"/>
          <w:bCs/>
          <w:sz w:val="24"/>
          <w:szCs w:val="24"/>
          <w:lang w:val="en-US" w:eastAsia="zh-CN" w:bidi="hi-IN"/>
        </w:rPr>
        <w:t>请按以下流程操作，微信绑定社保卡成功，该顾客可获得随机红包奖励。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  <w:lang w:val="en-US" w:eastAsia="zh-CN" w:bidi="hi-IN"/>
        </w:rPr>
      </w:pPr>
      <w:r>
        <w:rPr>
          <w:rFonts w:hint="eastAsia"/>
          <w:b w:val="0"/>
          <w:bCs/>
          <w:sz w:val="24"/>
          <w:szCs w:val="24"/>
          <w:lang w:val="en-US" w:eastAsia="zh-CN" w:bidi="hi-I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 w:bidi="hi-IN"/>
        </w:rPr>
        <w:drawing>
          <wp:inline distT="0" distB="0" distL="114300" distR="114300">
            <wp:extent cx="2465070" cy="3536950"/>
            <wp:effectExtent l="0" t="0" r="11430" b="6350"/>
            <wp:docPr id="3" name="图片 3" descr="07a0fdb0f0244b848e1622a4961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a0fdb0f0244b848e1622a49618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  <w:sz w:val="24"/>
          <w:szCs w:val="24"/>
          <w:lang w:val="en-US" w:eastAsia="zh-CN" w:bidi="hi-IN"/>
        </w:rPr>
        <w:drawing>
          <wp:inline distT="0" distB="0" distL="114300" distR="114300">
            <wp:extent cx="2396490" cy="3426460"/>
            <wp:effectExtent l="0" t="0" r="3810" b="2540"/>
            <wp:docPr id="4" name="图片 4" descr="61759dcb2ebb0b8c51ddf0784b8f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759dcb2ebb0b8c51ddf0784b8f3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200" w:firstLineChars="500"/>
        <w:rPr>
          <w:rFonts w:hint="eastAsia"/>
          <w:b w:val="0"/>
          <w:bCs/>
          <w:sz w:val="24"/>
          <w:szCs w:val="24"/>
          <w:lang w:val="en-US" w:eastAsia="zh-CN" w:bidi="hi-IN"/>
        </w:rPr>
      </w:pPr>
      <w:r>
        <w:rPr>
          <w:rFonts w:hint="eastAsia"/>
          <w:b w:val="0"/>
          <w:bCs/>
          <w:sz w:val="24"/>
          <w:szCs w:val="24"/>
          <w:lang w:val="en-US" w:eastAsia="zh-CN" w:bidi="hi-IN"/>
        </w:rPr>
        <w:t>（图一）                            （图二）</w:t>
      </w:r>
    </w:p>
    <w:p>
      <w:pPr>
        <w:numPr>
          <w:ilvl w:val="0"/>
          <w:numId w:val="0"/>
        </w:numPr>
        <w:rPr>
          <w:rFonts w:hint="eastAsia"/>
          <w:b/>
          <w:bCs w:val="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sz w:val="24"/>
          <w:szCs w:val="24"/>
          <w:lang w:val="en-US" w:eastAsia="zh-CN" w:bidi="hi-IN"/>
        </w:rPr>
        <w:t>提醒顾客话术：先用手机微信绑定社保卡，</w:t>
      </w:r>
      <w:r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  <w:t>顾客将获得随机红包奖励</w:t>
      </w:r>
      <w:r>
        <w:rPr>
          <w:rFonts w:hint="eastAsia"/>
          <w:b/>
          <w:bCs w:val="0"/>
          <w:sz w:val="24"/>
          <w:szCs w:val="24"/>
          <w:lang w:val="en-US" w:eastAsia="zh-CN" w:bidi="hi-IN"/>
        </w:rPr>
        <w:t>，再进行社保下账。手机绑定成功后，今后不用携带社保卡，直接用手机支付，方便快捷，也不怕社保卡遗失。</w:t>
      </w:r>
    </w:p>
    <w:p>
      <w:pPr>
        <w:numPr>
          <w:ilvl w:val="0"/>
          <w:numId w:val="3"/>
        </w:numPr>
        <w:rPr>
          <w:rFonts w:hint="eastAsia"/>
          <w:b/>
          <w:bCs w:val="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sz w:val="24"/>
          <w:szCs w:val="24"/>
          <w:lang w:val="en-US" w:eastAsia="zh-CN" w:bidi="hi-IN"/>
        </w:rPr>
        <w:t>社保下账流程：</w:t>
      </w:r>
      <w:r>
        <w:rPr>
          <w:rFonts w:hint="eastAsia"/>
          <w:b w:val="0"/>
          <w:bCs/>
          <w:sz w:val="24"/>
          <w:szCs w:val="24"/>
          <w:lang w:val="en-US" w:eastAsia="zh-CN" w:bidi="hi-IN"/>
        </w:rPr>
        <w:t>（详见附表1）PDF操作流程。</w:t>
      </w: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sz w:val="24"/>
          <w:szCs w:val="24"/>
          <w:lang w:val="en-US" w:eastAsia="zh-CN" w:bidi="hi-IN"/>
        </w:rPr>
        <w:t>四、活动说明：</w:t>
      </w:r>
      <w:bookmarkStart w:id="1" w:name="_GoBack"/>
      <w:bookmarkEnd w:id="1"/>
    </w:p>
    <w:p>
      <w:pPr>
        <w:jc w:val="both"/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</w:pPr>
      <w:r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  <w:t>1、若门店未更新升级为最新版本（如下图），请下载升级包安装（详见附表2），若未成功再联系信息部何经理。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 w:bidi="hi-IN"/>
        </w:rPr>
      </w:pPr>
      <w:r>
        <w:drawing>
          <wp:inline distT="0" distB="0" distL="114300" distR="114300">
            <wp:extent cx="4831080" cy="41440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微软雅黑"/>
          <w:color w:val="FF0000"/>
          <w:sz w:val="24"/>
          <w:szCs w:val="24"/>
          <w:highlight w:val="none"/>
          <w:lang w:eastAsia="zh-CN" w:bidi="hi-IN"/>
        </w:rPr>
      </w:pPr>
      <w:r>
        <w:rPr>
          <w:rFonts w:hint="eastAsia"/>
          <w:b/>
          <w:bCs w:val="0"/>
          <w:color w:val="FF0000"/>
          <w:sz w:val="24"/>
          <w:szCs w:val="24"/>
          <w:lang w:val="en-US" w:eastAsia="zh-CN" w:bidi="hi-IN"/>
        </w:rPr>
        <w:t>2、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奖金将在活动结束后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公司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统一发放</w:t>
      </w:r>
      <w:r>
        <w:rPr>
          <w:rFonts w:hint="eastAsia"/>
          <w:b/>
          <w:bCs w:val="0"/>
          <w:color w:val="FF0000"/>
          <w:sz w:val="24"/>
          <w:szCs w:val="24"/>
          <w:lang w:eastAsia="zh-CN" w:bidi="hi-IN"/>
        </w:rPr>
        <w:t>，</w:t>
      </w:r>
      <w:r>
        <w:rPr>
          <w:rFonts w:hint="eastAsia"/>
          <w:b/>
          <w:bCs w:val="0"/>
          <w:color w:val="FF0000"/>
          <w:sz w:val="24"/>
          <w:szCs w:val="24"/>
          <w:highlight w:val="none"/>
          <w:lang w:eastAsia="zh-CN" w:bidi="hi-IN"/>
        </w:rPr>
        <w:t>一个顾客成功绑定即算一次</w:t>
      </w:r>
      <w:r>
        <w:rPr>
          <w:rFonts w:hint="eastAsia"/>
          <w:b/>
          <w:bCs w:val="0"/>
          <w:color w:val="FF0000"/>
          <w:sz w:val="24"/>
          <w:szCs w:val="24"/>
          <w:lang w:bidi="hi-I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4"/>
          <w:szCs w:val="24"/>
          <w:highlight w:val="none"/>
          <w:lang w:val="en-US" w:eastAsia="zh-CN" w:bidi="hi-I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 w:bidi="hi-IN"/>
        </w:rPr>
        <w:t>3、操作过程中如有疑问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hi-IN"/>
        </w:rPr>
        <w:t>，请联系信息部何经理：69515665。</w:t>
      </w:r>
    </w:p>
    <w:p>
      <w:pPr>
        <w:numPr>
          <w:ilvl w:val="0"/>
          <w:numId w:val="0"/>
        </w:numPr>
        <w:rPr>
          <w:rFonts w:hint="eastAsia" w:ascii="宋体" w:hAnsi="宋体" w:cs="宋体"/>
          <w:szCs w:val="21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 w:bidi="hi-IN"/>
        </w:rPr>
        <w:t>4、该操作流程请各门店员工按以上流程自行操作一遍，熟悉流程后便于帮助亲朋好友及顾客参与。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kern w:val="36"/>
          <w:sz w:val="24"/>
          <w:szCs w:val="24"/>
          <w:u w:val="single"/>
          <w:lang w:bidi="hi-IN"/>
        </w:rPr>
        <w:t>微信医保支付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激励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jc w:val="both"/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F4CD10"/>
    <w:multiLevelType w:val="singleLevel"/>
    <w:tmpl w:val="9DF4C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401F7A"/>
    <w:multiLevelType w:val="singleLevel"/>
    <w:tmpl w:val="0A401F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BBE755"/>
    <w:multiLevelType w:val="singleLevel"/>
    <w:tmpl w:val="37BBE75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245"/>
    <w:rsid w:val="01986BCE"/>
    <w:rsid w:val="0343089E"/>
    <w:rsid w:val="0423597C"/>
    <w:rsid w:val="05505A4E"/>
    <w:rsid w:val="058E6260"/>
    <w:rsid w:val="05E8597B"/>
    <w:rsid w:val="05F27878"/>
    <w:rsid w:val="06105FFD"/>
    <w:rsid w:val="099C3C03"/>
    <w:rsid w:val="0AB45B1E"/>
    <w:rsid w:val="0B210112"/>
    <w:rsid w:val="0DE061F8"/>
    <w:rsid w:val="104A18DE"/>
    <w:rsid w:val="115F2349"/>
    <w:rsid w:val="137A2B44"/>
    <w:rsid w:val="137A3D36"/>
    <w:rsid w:val="13950BE8"/>
    <w:rsid w:val="14812409"/>
    <w:rsid w:val="153A71D5"/>
    <w:rsid w:val="154E2BC4"/>
    <w:rsid w:val="160E75EE"/>
    <w:rsid w:val="169B441B"/>
    <w:rsid w:val="17507B24"/>
    <w:rsid w:val="185F41B4"/>
    <w:rsid w:val="189F3D6A"/>
    <w:rsid w:val="1BF030BA"/>
    <w:rsid w:val="1D53244D"/>
    <w:rsid w:val="1E923DA6"/>
    <w:rsid w:val="1F9D356B"/>
    <w:rsid w:val="20CE65CB"/>
    <w:rsid w:val="21C62ED5"/>
    <w:rsid w:val="23C978D8"/>
    <w:rsid w:val="250D3FFB"/>
    <w:rsid w:val="265F1C51"/>
    <w:rsid w:val="26EA3E1F"/>
    <w:rsid w:val="28F828AE"/>
    <w:rsid w:val="29392E63"/>
    <w:rsid w:val="2A4E71DA"/>
    <w:rsid w:val="2C10438E"/>
    <w:rsid w:val="2CBA0CE8"/>
    <w:rsid w:val="2E3E7F93"/>
    <w:rsid w:val="2E6C1669"/>
    <w:rsid w:val="2FF05374"/>
    <w:rsid w:val="30F32CE8"/>
    <w:rsid w:val="31282A16"/>
    <w:rsid w:val="32203C18"/>
    <w:rsid w:val="33ED38E9"/>
    <w:rsid w:val="345C2115"/>
    <w:rsid w:val="39655F5B"/>
    <w:rsid w:val="3C20510F"/>
    <w:rsid w:val="3D083931"/>
    <w:rsid w:val="3D2455C8"/>
    <w:rsid w:val="3E456C3C"/>
    <w:rsid w:val="3F9A335A"/>
    <w:rsid w:val="402F5A7A"/>
    <w:rsid w:val="43134355"/>
    <w:rsid w:val="43562A91"/>
    <w:rsid w:val="43B24705"/>
    <w:rsid w:val="43B53346"/>
    <w:rsid w:val="45002FD9"/>
    <w:rsid w:val="45471289"/>
    <w:rsid w:val="4A15348C"/>
    <w:rsid w:val="4ACA0DBE"/>
    <w:rsid w:val="4B1F6668"/>
    <w:rsid w:val="4BCD13C6"/>
    <w:rsid w:val="4C874FB7"/>
    <w:rsid w:val="4D340961"/>
    <w:rsid w:val="4F543520"/>
    <w:rsid w:val="4F563EE0"/>
    <w:rsid w:val="4FB85218"/>
    <w:rsid w:val="4FE3313D"/>
    <w:rsid w:val="50302210"/>
    <w:rsid w:val="5245247C"/>
    <w:rsid w:val="52F72AA1"/>
    <w:rsid w:val="54DB7975"/>
    <w:rsid w:val="55361627"/>
    <w:rsid w:val="56700CC9"/>
    <w:rsid w:val="57632F92"/>
    <w:rsid w:val="58DA658E"/>
    <w:rsid w:val="59232C91"/>
    <w:rsid w:val="5A096C4C"/>
    <w:rsid w:val="5FFE6826"/>
    <w:rsid w:val="60532D7B"/>
    <w:rsid w:val="6096071E"/>
    <w:rsid w:val="64660BA5"/>
    <w:rsid w:val="648A4F37"/>
    <w:rsid w:val="64AB3B30"/>
    <w:rsid w:val="66676C96"/>
    <w:rsid w:val="672C6115"/>
    <w:rsid w:val="6850322F"/>
    <w:rsid w:val="69896358"/>
    <w:rsid w:val="6D9644BB"/>
    <w:rsid w:val="6DE35FF4"/>
    <w:rsid w:val="708A200B"/>
    <w:rsid w:val="717A4988"/>
    <w:rsid w:val="72A4061A"/>
    <w:rsid w:val="753D1FCD"/>
    <w:rsid w:val="75B6241F"/>
    <w:rsid w:val="75DE1CE1"/>
    <w:rsid w:val="760409DD"/>
    <w:rsid w:val="765C364B"/>
    <w:rsid w:val="76810CD5"/>
    <w:rsid w:val="78E055C9"/>
    <w:rsid w:val="79C33EE5"/>
    <w:rsid w:val="79DA34E0"/>
    <w:rsid w:val="7A9967BA"/>
    <w:rsid w:val="7A9A197E"/>
    <w:rsid w:val="7C292CB3"/>
    <w:rsid w:val="7C2B41C1"/>
    <w:rsid w:val="7D535920"/>
    <w:rsid w:val="7F4537D8"/>
    <w:rsid w:val="7F5366DD"/>
    <w:rsid w:val="7FA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微软雅黑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cstheme="majorBidi"/>
      <w:b/>
      <w:bCs/>
      <w:sz w:val="44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2018-12-18T09:41:00Z</cp:lastPrinted>
  <dcterms:modified xsi:type="dcterms:W3CDTF">2018-12-18T10:32:29Z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