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3D7" w:rsidRDefault="003353D7">
      <w:pPr>
        <w:rPr>
          <w:b/>
          <w:bCs/>
          <w:color w:val="000000"/>
          <w:sz w:val="24"/>
        </w:rPr>
      </w:pPr>
    </w:p>
    <w:p w:rsidR="003353D7" w:rsidRDefault="00DA3CFC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755" w:type="dxa"/>
        <w:tblLayout w:type="fixed"/>
        <w:tblLook w:val="04A0"/>
      </w:tblPr>
      <w:tblGrid>
        <w:gridCol w:w="1240"/>
        <w:gridCol w:w="759"/>
        <w:gridCol w:w="5380"/>
        <w:gridCol w:w="778"/>
        <w:gridCol w:w="598"/>
      </w:tblGrid>
      <w:tr w:rsidR="003353D7" w:rsidTr="00DA3CF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353D7" w:rsidRDefault="00DA3CF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353D7" w:rsidTr="00DA3CF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3353D7" w:rsidTr="00DA3CF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3353D7" w:rsidTr="00DA3CF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3353D7" w:rsidTr="00DA3CF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3353D7" w:rsidTr="00DA3CFC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353D7" w:rsidTr="00DA3CF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3353D7" w:rsidTr="00DA3CF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3353D7" w:rsidTr="00DA3CF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3353D7" w:rsidTr="00DA3CF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、责任区现场管理混乱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不按要求执行门店店员，片区或者营运部检查较差（扣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3353D7" w:rsidTr="00DA3CF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13</w:t>
            </w:r>
          </w:p>
        </w:tc>
      </w:tr>
      <w:tr w:rsidR="003353D7" w:rsidTr="00DA3CF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万店掌使用情况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: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门店整改项是否在规定时间内完成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没有按时整改扣罚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次（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3353D7" w:rsidTr="00DA3CF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具体见公司下发的巡店点检项目，凡是自己的责任区有项目扣分或者罚款一律按表格扣罚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18</w:t>
            </w:r>
          </w:p>
        </w:tc>
      </w:tr>
      <w:tr w:rsidR="003353D7" w:rsidTr="00DA3CFC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353D7" w:rsidTr="00DA3CFC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成功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并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353D7" w:rsidTr="00DA3CFC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59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3353D7" w:rsidRDefault="003353D7"/>
    <w:p w:rsidR="003353D7" w:rsidRDefault="003353D7"/>
    <w:p w:rsidR="003353D7" w:rsidRDefault="00DA3CFC">
      <w:pPr>
        <w:jc w:val="left"/>
      </w:pPr>
      <w:r>
        <w:rPr>
          <w:rFonts w:hint="eastAsia"/>
        </w:rPr>
        <w:t>考评人（店长）：林思敏</w:t>
      </w:r>
      <w:r>
        <w:t xml:space="preserve">                            </w:t>
      </w:r>
      <w:r>
        <w:rPr>
          <w:rFonts w:hint="eastAsia"/>
        </w:rPr>
        <w:t>被考评人（店员）：李佳月</w:t>
      </w:r>
    </w:p>
    <w:p w:rsidR="003353D7" w:rsidRDefault="003353D7"/>
    <w:p w:rsidR="003353D7" w:rsidRDefault="003353D7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3353D7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353D7" w:rsidRDefault="00DA3CF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353D7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46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353D7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人此项不得分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353D7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分。安全事故涉及经济损失的，根据造成事故的原因和损失金额大小承担相应经济责任。依据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片区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巡店记录，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门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店必须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每月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353D7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质量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353D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353D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开门店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353D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门店拿药训练是否执行到位。（门店上传视频准）（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353D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  <w:lang/>
              </w:rPr>
              <w:t>品牌月活动完成情况（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  <w:lang/>
              </w:rPr>
              <w:t>分），完成率低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  <w:lang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  <w:lang/>
              </w:rPr>
              <w:t>，扣绩效分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  <w:lang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  <w:lang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353D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存健康系统门店落地执行情况。（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353D7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门店的执行力：及时在微信群回复自己的意见和建议，没有回复扣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/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次。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353D7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任务的分配）</w:t>
            </w:r>
          </w:p>
          <w:p w:rsidR="003353D7" w:rsidRDefault="00DA3CFC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353D7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具体见公司下发的巡店点检项目，万店掌没有按时整改每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项罚款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353D7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353D7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353D7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</w:p>
          <w:p w:rsidR="003353D7" w:rsidRDefault="00DA3CFC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成功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并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+20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3353D7" w:rsidRDefault="00DA3CFC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</w:rPr>
        <w:t>8.11</w:t>
      </w:r>
      <w:r>
        <w:rPr>
          <w:rFonts w:hint="eastAsia"/>
          <w:b/>
          <w:bCs/>
          <w:sz w:val="24"/>
        </w:rPr>
        <w:t>）</w:t>
      </w:r>
    </w:p>
    <w:p w:rsidR="003353D7" w:rsidRDefault="003353D7">
      <w:pPr>
        <w:rPr>
          <w:b/>
          <w:bCs/>
          <w:sz w:val="24"/>
        </w:rPr>
      </w:pPr>
    </w:p>
    <w:p w:rsidR="003353D7" w:rsidRDefault="00DA3CF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3353D7" w:rsidSect="003353D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353D7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A3CFC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3D7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35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335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3353D7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3353D7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250</Words>
  <Characters>1428</Characters>
  <Application>Microsoft Office Word</Application>
  <DocSecurity>0</DocSecurity>
  <Lines>11</Lines>
  <Paragraphs>3</Paragraphs>
  <ScaleCrop>false</ScaleCrop>
  <Company>磐石电脑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17</cp:revision>
  <dcterms:created xsi:type="dcterms:W3CDTF">2016-01-04T03:35:00Z</dcterms:created>
  <dcterms:modified xsi:type="dcterms:W3CDTF">2018-11-24T02:47:00Z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