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eastAsia="黑体" w:cs="黑体"/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t>附件1</w:t>
      </w:r>
    </w:p>
    <w:p>
      <w:pPr>
        <w:spacing w:line="600" w:lineRule="exact"/>
        <w:jc w:val="center"/>
        <w:rPr>
          <w:rFonts w:eastAsia="方正小标宋简体" w:cs="方正小标宋简体"/>
          <w:sz w:val="44"/>
          <w:szCs w:val="44"/>
        </w:rPr>
      </w:pPr>
      <w:r>
        <w:rPr>
          <w:rFonts w:hint="eastAsia" w:eastAsia="方正小标宋简体" w:cs="方正小标宋简体"/>
          <w:sz w:val="44"/>
          <w:szCs w:val="44"/>
        </w:rPr>
        <w:t>医疗器械经营企业质量管理自查表</w:t>
      </w:r>
    </w:p>
    <w:tbl>
      <w:tblPr>
        <w:tblStyle w:val="6"/>
        <w:tblpPr w:leftFromText="180" w:rightFromText="180" w:vertAnchor="text" w:horzAnchor="margin" w:tblpXSpec="center" w:tblpY="626"/>
        <w:tblW w:w="1509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1"/>
        <w:gridCol w:w="2402"/>
        <w:gridCol w:w="3243"/>
        <w:gridCol w:w="855"/>
        <w:gridCol w:w="58"/>
        <w:gridCol w:w="1637"/>
        <w:gridCol w:w="2"/>
        <w:gridCol w:w="1406"/>
        <w:gridCol w:w="2"/>
        <w:gridCol w:w="30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4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小标宋简体" w:cs="方正小标宋简体"/>
                <w:sz w:val="24"/>
              </w:rPr>
            </w:pPr>
            <w:r>
              <w:rPr>
                <w:rFonts w:hint="eastAsia" w:eastAsia="方正小标宋简体" w:cs="方正小标宋简体"/>
                <w:sz w:val="24"/>
              </w:rPr>
              <w:t>一、企业基本情况</w:t>
            </w: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 w:cs="宋体"/>
                <w:bCs/>
                <w:szCs w:val="21"/>
              </w:rPr>
            </w:pPr>
            <w:r>
              <w:rPr>
                <w:rFonts w:hint="eastAsia" w:eastAsia="仿宋_GB2312" w:cs="宋体"/>
                <w:bCs/>
                <w:szCs w:val="21"/>
              </w:rPr>
              <w:t>企业名称</w:t>
            </w:r>
          </w:p>
        </w:tc>
        <w:tc>
          <w:tcPr>
            <w:tcW w:w="57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仿宋_GB2312" w:cs="宋体"/>
                <w:szCs w:val="21"/>
                <w:lang w:eastAsia="zh-CN"/>
              </w:rPr>
            </w:pPr>
            <w:r>
              <w:rPr>
                <w:rFonts w:hint="eastAsia" w:eastAsia="仿宋_GB2312" w:cs="宋体"/>
                <w:szCs w:val="21"/>
                <w:lang w:eastAsia="zh-CN"/>
              </w:rPr>
              <w:t>四川太极大药房连锁有限公司锦江区庆云南街药店</w:t>
            </w:r>
          </w:p>
        </w:tc>
        <w:tc>
          <w:tcPr>
            <w:tcW w:w="14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 w:cs="宋体"/>
                <w:bCs/>
                <w:szCs w:val="21"/>
              </w:rPr>
            </w:pPr>
            <w:r>
              <w:rPr>
                <w:rFonts w:hint="eastAsia" w:eastAsia="仿宋_GB2312" w:cs="宋体"/>
                <w:bCs/>
                <w:szCs w:val="21"/>
              </w:rPr>
              <w:t>营业执照号</w:t>
            </w:r>
          </w:p>
        </w:tc>
        <w:tc>
          <w:tcPr>
            <w:tcW w:w="3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 w:cs="宋体"/>
                <w:szCs w:val="21"/>
                <w:lang w:val="en-US" w:eastAsia="zh-CN"/>
              </w:rPr>
            </w:pPr>
            <w:r>
              <w:rPr>
                <w:rFonts w:hint="eastAsia" w:eastAsia="仿宋_GB2312" w:cs="宋体"/>
                <w:szCs w:val="21"/>
                <w:lang w:val="en-US" w:eastAsia="zh-CN"/>
              </w:rPr>
              <w:t>9151010458263298X8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4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34" w:hanging="1233" w:hangingChars="514"/>
              <w:jc w:val="center"/>
              <w:rPr>
                <w:rFonts w:eastAsia="方正小标宋简体" w:cs="方正小标宋简体"/>
                <w:sz w:val="24"/>
              </w:rPr>
            </w:pPr>
          </w:p>
        </w:tc>
        <w:tc>
          <w:tcPr>
            <w:tcW w:w="2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79" w:hanging="1079" w:hangingChars="514"/>
              <w:jc w:val="center"/>
              <w:rPr>
                <w:rFonts w:eastAsia="仿宋_GB2312" w:cs="宋体"/>
                <w:bCs/>
                <w:szCs w:val="21"/>
              </w:rPr>
            </w:pPr>
            <w:r>
              <w:rPr>
                <w:rFonts w:hint="eastAsia" w:eastAsia="仿宋_GB2312" w:cs="宋体"/>
                <w:bCs/>
                <w:szCs w:val="21"/>
              </w:rPr>
              <w:t>经营许可证（备案凭证）</w:t>
            </w:r>
          </w:p>
          <w:p>
            <w:pPr>
              <w:ind w:left="1079" w:hanging="1079" w:hangingChars="514"/>
              <w:jc w:val="center"/>
              <w:rPr>
                <w:rFonts w:eastAsia="仿宋_GB2312" w:cs="宋体"/>
                <w:bCs/>
                <w:szCs w:val="21"/>
              </w:rPr>
            </w:pPr>
            <w:r>
              <w:rPr>
                <w:rFonts w:hint="eastAsia" w:eastAsia="仿宋_GB2312" w:cs="宋体"/>
                <w:bCs/>
                <w:szCs w:val="21"/>
              </w:rPr>
              <w:t>编号</w:t>
            </w:r>
          </w:p>
        </w:tc>
        <w:tc>
          <w:tcPr>
            <w:tcW w:w="3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 w:cs="宋体"/>
                <w:szCs w:val="21"/>
              </w:rPr>
            </w:pPr>
            <w:r>
              <w:rPr>
                <w:rFonts w:hint="eastAsia" w:eastAsia="仿宋_GB2312" w:cs="宋体"/>
                <w:szCs w:val="21"/>
                <w:lang w:eastAsia="zh-CN"/>
              </w:rPr>
              <w:t>川蓉食药监械经营备</w:t>
            </w:r>
            <w:r>
              <w:rPr>
                <w:rFonts w:hint="eastAsia" w:eastAsia="仿宋_GB2312" w:cs="宋体"/>
                <w:szCs w:val="21"/>
                <w:lang w:val="en-US" w:eastAsia="zh-CN"/>
              </w:rPr>
              <w:t>20163051号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 w:cs="宋体"/>
                <w:szCs w:val="21"/>
              </w:rPr>
            </w:pPr>
            <w:r>
              <w:rPr>
                <w:rFonts w:hint="eastAsia" w:eastAsia="仿宋_GB2312" w:cs="宋体"/>
                <w:bCs/>
                <w:szCs w:val="21"/>
              </w:rPr>
              <w:t>有效期至</w:t>
            </w:r>
          </w:p>
        </w:tc>
        <w:tc>
          <w:tcPr>
            <w:tcW w:w="16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 w:cs="宋体"/>
                <w:szCs w:val="21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 w:cs="宋体"/>
                <w:bCs/>
                <w:szCs w:val="21"/>
              </w:rPr>
            </w:pPr>
            <w:r>
              <w:rPr>
                <w:rFonts w:hint="eastAsia" w:eastAsia="仿宋_GB2312" w:cs="宋体"/>
                <w:bCs/>
                <w:szCs w:val="21"/>
              </w:rPr>
              <w:t>经营方式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 w:cs="宋体"/>
                <w:szCs w:val="21"/>
              </w:rPr>
            </w:pPr>
            <w:r>
              <w:rPr>
                <w:rFonts w:hint="eastAsia" w:eastAsia="仿宋_GB2312" w:cs="宋体"/>
                <w:szCs w:val="21"/>
              </w:rPr>
              <w:t>□批发  □零售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4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小标宋简体" w:cs="方正小标宋简体"/>
                <w:sz w:val="24"/>
              </w:rPr>
            </w:pPr>
          </w:p>
        </w:tc>
        <w:tc>
          <w:tcPr>
            <w:tcW w:w="2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 w:cs="宋体"/>
                <w:bCs/>
                <w:szCs w:val="21"/>
              </w:rPr>
            </w:pPr>
            <w:r>
              <w:rPr>
                <w:rFonts w:hint="eastAsia" w:eastAsia="仿宋_GB2312" w:cs="宋体"/>
                <w:bCs/>
                <w:szCs w:val="21"/>
              </w:rPr>
              <w:t>经营地址</w:t>
            </w:r>
          </w:p>
        </w:tc>
        <w:tc>
          <w:tcPr>
            <w:tcW w:w="1023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仿宋_GB2312" w:cs="宋体"/>
                <w:szCs w:val="21"/>
                <w:lang w:val="en-US" w:eastAsia="zh-CN"/>
              </w:rPr>
            </w:pPr>
            <w:r>
              <w:rPr>
                <w:rFonts w:hint="eastAsia" w:eastAsia="仿宋_GB2312" w:cs="宋体"/>
                <w:szCs w:val="21"/>
                <w:lang w:val="en-US" w:eastAsia="zh-CN"/>
              </w:rPr>
              <w:t>成都市锦江区庆云南街43号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4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小标宋简体" w:cs="方正小标宋简体"/>
                <w:sz w:val="24"/>
              </w:rPr>
            </w:pPr>
          </w:p>
        </w:tc>
        <w:tc>
          <w:tcPr>
            <w:tcW w:w="2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 w:cs="宋体"/>
                <w:bCs/>
                <w:szCs w:val="21"/>
              </w:rPr>
            </w:pPr>
            <w:r>
              <w:rPr>
                <w:rFonts w:hint="eastAsia" w:eastAsia="仿宋_GB2312" w:cs="宋体"/>
                <w:bCs/>
                <w:szCs w:val="21"/>
              </w:rPr>
              <w:t>仓库地址</w:t>
            </w:r>
          </w:p>
        </w:tc>
        <w:tc>
          <w:tcPr>
            <w:tcW w:w="1023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 w:cs="宋体"/>
                <w:szCs w:val="21"/>
              </w:rPr>
            </w:pPr>
            <w:r>
              <w:rPr>
                <w:rFonts w:hint="eastAsia" w:eastAsia="仿宋_GB2312" w:cs="宋体"/>
                <w:szCs w:val="21"/>
                <w:lang w:eastAsia="zh-CN"/>
              </w:rPr>
              <w:t>总公司配送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4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小标宋简体" w:cs="方正小标宋简体"/>
                <w:sz w:val="24"/>
              </w:rPr>
            </w:pPr>
          </w:p>
        </w:tc>
        <w:tc>
          <w:tcPr>
            <w:tcW w:w="2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 w:cs="宋体"/>
                <w:bCs/>
                <w:szCs w:val="21"/>
              </w:rPr>
            </w:pPr>
            <w:r>
              <w:rPr>
                <w:rFonts w:hint="eastAsia" w:eastAsia="仿宋_GB2312" w:cs="宋体"/>
                <w:bCs/>
                <w:szCs w:val="21"/>
              </w:rPr>
              <w:t>法定代表人</w:t>
            </w:r>
          </w:p>
        </w:tc>
        <w:tc>
          <w:tcPr>
            <w:tcW w:w="3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 w:cs="宋体"/>
                <w:szCs w:val="21"/>
              </w:rPr>
            </w:pPr>
            <w:r>
              <w:rPr>
                <w:rFonts w:hint="eastAsia" w:eastAsia="仿宋_GB2312" w:cs="宋体"/>
                <w:szCs w:val="21"/>
                <w:lang w:eastAsia="zh-CN"/>
              </w:rPr>
              <w:t>蒋炜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 w:cs="宋体"/>
                <w:bCs/>
                <w:szCs w:val="21"/>
              </w:rPr>
            </w:pPr>
            <w:r>
              <w:rPr>
                <w:rFonts w:hint="eastAsia" w:eastAsia="仿宋_GB2312" w:cs="宋体"/>
                <w:bCs/>
                <w:szCs w:val="21"/>
              </w:rPr>
              <w:t>手机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 w:cs="宋体"/>
                <w:szCs w:val="21"/>
              </w:rPr>
            </w:pPr>
            <w:r>
              <w:rPr>
                <w:rFonts w:hint="eastAsia" w:eastAsia="仿宋_GB2312" w:cs="宋体"/>
                <w:szCs w:val="21"/>
                <w:lang w:val="en-US" w:eastAsia="zh-CN"/>
              </w:rPr>
              <w:t>13880583118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 w:cs="宋体"/>
                <w:bCs/>
                <w:szCs w:val="21"/>
              </w:rPr>
            </w:pPr>
            <w:r>
              <w:rPr>
                <w:rFonts w:hint="eastAsia" w:eastAsia="仿宋_GB2312" w:cs="宋体"/>
                <w:bCs/>
                <w:szCs w:val="21"/>
              </w:rPr>
              <w:t>座机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 w:cs="宋体"/>
                <w:szCs w:val="21"/>
              </w:rPr>
            </w:pPr>
            <w:r>
              <w:rPr>
                <w:rFonts w:hint="eastAsia" w:eastAsia="仿宋_GB2312" w:cs="宋体"/>
                <w:szCs w:val="21"/>
                <w:lang w:val="en-US" w:eastAsia="zh-CN"/>
              </w:rPr>
              <w:t>69515660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4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小标宋简体" w:cs="方正小标宋简体"/>
                <w:sz w:val="24"/>
              </w:rPr>
            </w:pPr>
          </w:p>
        </w:tc>
        <w:tc>
          <w:tcPr>
            <w:tcW w:w="2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 w:cs="宋体"/>
                <w:bCs/>
                <w:szCs w:val="21"/>
              </w:rPr>
            </w:pPr>
            <w:r>
              <w:rPr>
                <w:rFonts w:hint="eastAsia" w:eastAsia="仿宋_GB2312" w:cs="宋体"/>
                <w:bCs/>
                <w:szCs w:val="21"/>
              </w:rPr>
              <w:t>企业负责人</w:t>
            </w:r>
          </w:p>
        </w:tc>
        <w:tc>
          <w:tcPr>
            <w:tcW w:w="3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 w:cs="宋体"/>
                <w:szCs w:val="21"/>
              </w:rPr>
            </w:pPr>
            <w:r>
              <w:rPr>
                <w:rFonts w:hint="eastAsia" w:eastAsia="仿宋_GB2312" w:cs="宋体"/>
                <w:szCs w:val="21"/>
                <w:lang w:eastAsia="zh-CN"/>
              </w:rPr>
              <w:t>李坚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 w:cs="宋体"/>
                <w:bCs/>
                <w:szCs w:val="21"/>
              </w:rPr>
            </w:pPr>
            <w:r>
              <w:rPr>
                <w:rFonts w:hint="eastAsia" w:eastAsia="仿宋_GB2312" w:cs="宋体"/>
                <w:bCs/>
                <w:szCs w:val="21"/>
              </w:rPr>
              <w:t>手机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 w:cs="宋体"/>
                <w:szCs w:val="21"/>
              </w:rPr>
            </w:pPr>
            <w:r>
              <w:rPr>
                <w:rFonts w:hint="eastAsia" w:eastAsia="仿宋_GB2312" w:cs="宋体"/>
                <w:szCs w:val="21"/>
                <w:lang w:val="en-US" w:eastAsia="zh-CN"/>
              </w:rPr>
              <w:t>17318664300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 w:cs="宋体"/>
                <w:bCs/>
                <w:szCs w:val="21"/>
              </w:rPr>
            </w:pPr>
            <w:r>
              <w:rPr>
                <w:rFonts w:hint="eastAsia" w:eastAsia="仿宋_GB2312" w:cs="宋体"/>
                <w:bCs/>
                <w:szCs w:val="21"/>
              </w:rPr>
              <w:t>座机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 w:cs="宋体"/>
                <w:szCs w:val="21"/>
              </w:rPr>
            </w:pPr>
            <w:r>
              <w:rPr>
                <w:rFonts w:hint="eastAsia" w:eastAsia="仿宋_GB2312" w:cs="宋体"/>
                <w:szCs w:val="21"/>
                <w:lang w:val="en-US" w:eastAsia="zh-CN"/>
              </w:rPr>
              <w:t>69515600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4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小标宋简体" w:cs="方正小标宋简体"/>
                <w:sz w:val="24"/>
              </w:rPr>
            </w:pPr>
          </w:p>
        </w:tc>
        <w:tc>
          <w:tcPr>
            <w:tcW w:w="2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 w:cs="宋体"/>
                <w:bCs/>
                <w:szCs w:val="21"/>
              </w:rPr>
            </w:pPr>
            <w:r>
              <w:rPr>
                <w:rFonts w:hint="eastAsia" w:eastAsia="仿宋_GB2312" w:cs="宋体"/>
                <w:bCs/>
                <w:szCs w:val="21"/>
              </w:rPr>
              <w:t>质量负责人</w:t>
            </w:r>
          </w:p>
        </w:tc>
        <w:tc>
          <w:tcPr>
            <w:tcW w:w="3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 w:cs="宋体"/>
                <w:szCs w:val="21"/>
              </w:rPr>
            </w:pPr>
            <w:r>
              <w:rPr>
                <w:rFonts w:hint="eastAsia" w:eastAsia="仿宋_GB2312" w:cs="宋体"/>
                <w:szCs w:val="21"/>
                <w:lang w:eastAsia="zh-CN"/>
              </w:rPr>
              <w:t>熊小玲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 w:cs="宋体"/>
                <w:bCs/>
                <w:szCs w:val="21"/>
              </w:rPr>
            </w:pPr>
            <w:r>
              <w:rPr>
                <w:rFonts w:hint="eastAsia" w:eastAsia="仿宋_GB2312" w:cs="宋体"/>
                <w:bCs/>
                <w:szCs w:val="21"/>
              </w:rPr>
              <w:t>手机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 w:cs="宋体"/>
                <w:szCs w:val="21"/>
              </w:rPr>
            </w:pPr>
            <w:r>
              <w:rPr>
                <w:rFonts w:hint="eastAsia" w:eastAsia="仿宋_GB2312" w:cs="宋体"/>
                <w:szCs w:val="21"/>
                <w:lang w:val="en-US" w:eastAsia="zh-CN"/>
              </w:rPr>
              <w:t>13518183885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 w:cs="宋体"/>
                <w:bCs/>
                <w:szCs w:val="21"/>
              </w:rPr>
            </w:pPr>
            <w:r>
              <w:rPr>
                <w:rFonts w:hint="eastAsia" w:eastAsia="仿宋_GB2312" w:cs="宋体"/>
                <w:bCs/>
                <w:szCs w:val="21"/>
              </w:rPr>
              <w:t>座机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 w:cs="宋体"/>
                <w:szCs w:val="21"/>
              </w:rPr>
            </w:pPr>
            <w:r>
              <w:rPr>
                <w:rFonts w:hint="eastAsia" w:eastAsia="仿宋_GB2312" w:cs="宋体"/>
                <w:szCs w:val="21"/>
                <w:lang w:val="en-US" w:eastAsia="zh-CN"/>
              </w:rPr>
              <w:t>86939144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</w:trPr>
        <w:tc>
          <w:tcPr>
            <w:tcW w:w="24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小标宋简体" w:cs="方正小标宋简体"/>
                <w:sz w:val="24"/>
              </w:rPr>
            </w:pPr>
          </w:p>
        </w:tc>
        <w:tc>
          <w:tcPr>
            <w:tcW w:w="2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 w:cs="宋体"/>
                <w:bCs/>
                <w:szCs w:val="21"/>
              </w:rPr>
            </w:pPr>
            <w:r>
              <w:rPr>
                <w:rFonts w:hint="eastAsia" w:eastAsia="仿宋_GB2312" w:cs="宋体"/>
                <w:bCs/>
                <w:szCs w:val="21"/>
              </w:rPr>
              <w:t>经营范围</w:t>
            </w:r>
          </w:p>
          <w:p>
            <w:pPr>
              <w:jc w:val="center"/>
              <w:rPr>
                <w:rFonts w:eastAsia="仿宋_GB2312" w:cs="宋体"/>
                <w:bCs/>
                <w:szCs w:val="21"/>
              </w:rPr>
            </w:pPr>
            <w:r>
              <w:rPr>
                <w:rFonts w:hint="eastAsia" w:eastAsia="仿宋_GB2312" w:cs="宋体"/>
                <w:bCs/>
                <w:szCs w:val="21"/>
              </w:rPr>
              <w:t>（以经营许可证为准）</w:t>
            </w:r>
          </w:p>
        </w:tc>
        <w:tc>
          <w:tcPr>
            <w:tcW w:w="1023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 w:cs="宋体"/>
                <w:szCs w:val="21"/>
              </w:rPr>
            </w:pPr>
            <w:r>
              <w:rPr>
                <w:rFonts w:hint="eastAsia" w:eastAsia="仿宋_GB2312" w:cs="宋体"/>
                <w:szCs w:val="21"/>
                <w:lang w:val="en-US" w:eastAsia="zh-CN"/>
              </w:rPr>
              <w:t>我店未经营三类医疗器械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</w:trPr>
        <w:tc>
          <w:tcPr>
            <w:tcW w:w="24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小标宋简体" w:cs="方正小标宋简体"/>
                <w:sz w:val="24"/>
              </w:rPr>
            </w:pPr>
          </w:p>
        </w:tc>
        <w:tc>
          <w:tcPr>
            <w:tcW w:w="2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 w:cs="宋体"/>
                <w:bCs/>
                <w:szCs w:val="21"/>
              </w:rPr>
            </w:pPr>
            <w:r>
              <w:rPr>
                <w:rFonts w:hint="eastAsia" w:eastAsia="仿宋_GB2312" w:cs="宋体"/>
                <w:bCs/>
                <w:szCs w:val="21"/>
              </w:rPr>
              <w:t>主营品种</w:t>
            </w:r>
          </w:p>
        </w:tc>
        <w:tc>
          <w:tcPr>
            <w:tcW w:w="1023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eastAsia="仿宋_GB2312" w:cs="宋体"/>
                <w:szCs w:val="21"/>
                <w:lang w:eastAsia="zh-CN"/>
              </w:rPr>
            </w:pPr>
            <w:r>
              <w:rPr>
                <w:rFonts w:hint="eastAsia" w:eastAsia="仿宋_GB2312" w:cs="宋体"/>
                <w:szCs w:val="21"/>
                <w:lang w:eastAsia="zh-CN"/>
              </w:rPr>
              <w:t>无</w:t>
            </w:r>
          </w:p>
          <w:p>
            <w:pPr>
              <w:rPr>
                <w:rFonts w:eastAsia="仿宋_GB2312" w:cs="宋体"/>
                <w:szCs w:val="21"/>
              </w:rPr>
            </w:pPr>
          </w:p>
          <w:p>
            <w:pPr>
              <w:rPr>
                <w:rFonts w:eastAsia="仿宋_GB2312" w:cs="宋体"/>
                <w:szCs w:val="21"/>
              </w:rPr>
            </w:pPr>
            <w:r>
              <w:rPr>
                <w:rFonts w:hint="eastAsia" w:eastAsia="仿宋_GB2312" w:cs="宋体"/>
                <w:szCs w:val="21"/>
              </w:rPr>
              <w:t>（请填写具体的品牌及产品类别，如：XX品牌的体外诊断试剂，XX品牌的骨科植入材料）</w:t>
            </w:r>
          </w:p>
        </w:tc>
      </w:tr>
    </w:tbl>
    <w:p/>
    <w:p>
      <w:pPr>
        <w:widowControl/>
        <w:jc w:val="left"/>
      </w:pPr>
      <w:r>
        <w:br w:type="page"/>
      </w:r>
    </w:p>
    <w:p/>
    <w:tbl>
      <w:tblPr>
        <w:tblStyle w:val="6"/>
        <w:tblpPr w:leftFromText="180" w:rightFromText="180" w:vertAnchor="text" w:horzAnchor="margin" w:tblpXSpec="center" w:tblpY="626"/>
        <w:tblW w:w="1512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406"/>
        <w:gridCol w:w="5234"/>
        <w:gridCol w:w="502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4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方正小标宋简体" w:cs="方正小标宋简体"/>
                <w:sz w:val="24"/>
              </w:rPr>
            </w:pPr>
            <w:r>
              <w:rPr>
                <w:rFonts w:hint="eastAsia" w:eastAsia="方正小标宋简体" w:cs="方正小标宋简体"/>
                <w:sz w:val="24"/>
              </w:rPr>
              <w:t>二、《医疗器械经营质量管理规范》实施情况、存在问题及改进措施</w:t>
            </w: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 w:cs="宋体"/>
                <w:b/>
                <w:bCs/>
                <w:szCs w:val="21"/>
              </w:rPr>
            </w:pPr>
            <w:r>
              <w:rPr>
                <w:rFonts w:hint="eastAsia" w:eastAsia="仿宋_GB2312" w:cs="宋体"/>
                <w:b/>
                <w:bCs/>
                <w:szCs w:val="21"/>
              </w:rPr>
              <w:t>自查项目</w:t>
            </w:r>
          </w:p>
        </w:tc>
        <w:tc>
          <w:tcPr>
            <w:tcW w:w="5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 w:cs="宋体"/>
                <w:b/>
                <w:bCs/>
                <w:szCs w:val="21"/>
              </w:rPr>
            </w:pPr>
            <w:r>
              <w:rPr>
                <w:rFonts w:hint="eastAsia" w:eastAsia="仿宋_GB2312" w:cs="宋体"/>
                <w:b/>
                <w:bCs/>
                <w:szCs w:val="21"/>
              </w:rPr>
              <w:t>存在问题</w:t>
            </w:r>
          </w:p>
        </w:tc>
        <w:tc>
          <w:tcPr>
            <w:tcW w:w="5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 w:cs="宋体"/>
                <w:b/>
                <w:bCs/>
                <w:szCs w:val="21"/>
              </w:rPr>
            </w:pPr>
            <w:r>
              <w:rPr>
                <w:rFonts w:hint="eastAsia" w:eastAsia="仿宋_GB2312" w:cs="宋体"/>
                <w:b/>
                <w:bCs/>
                <w:szCs w:val="21"/>
              </w:rPr>
              <w:t>整改情况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24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方正小标宋简体" w:cs="方正小标宋简体"/>
                <w:sz w:val="24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 w:cs="宋体"/>
                <w:szCs w:val="21"/>
              </w:rPr>
            </w:pPr>
            <w:r>
              <w:rPr>
                <w:rFonts w:hint="eastAsia" w:eastAsia="仿宋_GB2312" w:cs="宋体"/>
                <w:szCs w:val="21"/>
              </w:rPr>
              <w:t>（一）、职责与制度</w:t>
            </w:r>
          </w:p>
          <w:p>
            <w:pPr>
              <w:rPr>
                <w:rFonts w:eastAsia="仿宋_GB2312" w:cs="宋体"/>
                <w:sz w:val="22"/>
                <w:szCs w:val="21"/>
              </w:rPr>
            </w:pPr>
            <w:r>
              <w:rPr>
                <w:rFonts w:hint="eastAsia" w:eastAsia="仿宋_GB2312" w:cs="宋体"/>
                <w:szCs w:val="21"/>
              </w:rPr>
              <w:t>建立情况</w:t>
            </w:r>
          </w:p>
        </w:tc>
        <w:tc>
          <w:tcPr>
            <w:tcW w:w="5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建立了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18项质量管理制度、7项岗位职责、9项岗位操作流程。</w:t>
            </w:r>
          </w:p>
        </w:tc>
        <w:tc>
          <w:tcPr>
            <w:tcW w:w="5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符合要求，根据相关政策及时修订。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24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方正小标宋简体" w:cs="方正小标宋简体"/>
                <w:sz w:val="24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 w:cs="宋体"/>
                <w:szCs w:val="21"/>
              </w:rPr>
            </w:pPr>
            <w:r>
              <w:rPr>
                <w:rFonts w:hint="eastAsia" w:eastAsia="仿宋_GB2312" w:cs="宋体"/>
                <w:szCs w:val="21"/>
              </w:rPr>
              <w:t>（二）、人员与培训</w:t>
            </w:r>
          </w:p>
          <w:p>
            <w:pPr>
              <w:rPr>
                <w:rFonts w:eastAsia="仿宋_GB2312" w:cs="宋体"/>
                <w:sz w:val="22"/>
                <w:szCs w:val="21"/>
              </w:rPr>
            </w:pPr>
            <w:r>
              <w:rPr>
                <w:rFonts w:hint="eastAsia" w:eastAsia="仿宋_GB2312" w:cs="宋体"/>
                <w:szCs w:val="21"/>
              </w:rPr>
              <w:t>情况</w:t>
            </w:r>
          </w:p>
        </w:tc>
        <w:tc>
          <w:tcPr>
            <w:tcW w:w="5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开展了员工培训，建立了员工培训档案，但仓库保管员对三类医疗器械专业知识不熟悉，岗前培训有待加强。</w:t>
            </w:r>
          </w:p>
        </w:tc>
        <w:tc>
          <w:tcPr>
            <w:tcW w:w="5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对采购、验收、保管等岗位人员进行了《医疗器械分类规则》、《医疗器械监督管理条例》、《医疗器械经营质量管理规范》及产品知识的培训。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24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方正小标宋简体" w:cs="方正小标宋简体"/>
                <w:sz w:val="24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 w:cs="宋体"/>
                <w:sz w:val="22"/>
                <w:szCs w:val="21"/>
              </w:rPr>
            </w:pPr>
            <w:r>
              <w:rPr>
                <w:rFonts w:hint="eastAsia" w:eastAsia="仿宋_GB2312" w:cs="宋体"/>
                <w:szCs w:val="21"/>
              </w:rPr>
              <w:t>（三）、设施设备</w:t>
            </w:r>
          </w:p>
        </w:tc>
        <w:tc>
          <w:tcPr>
            <w:tcW w:w="5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仓库配置了计算机管理系统、中央空调、温湿度自动监测系统、货架、地垫等，实行分区管理，但防虫防鼠板只有一个。</w:t>
            </w:r>
          </w:p>
        </w:tc>
        <w:tc>
          <w:tcPr>
            <w:tcW w:w="5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在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200㎡仓库中配置了6个防鼠板，对窗户更换了防虫网。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24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方正小标宋简体" w:cs="方正小标宋简体"/>
                <w:sz w:val="24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 w:cs="宋体"/>
                <w:color w:val="000000"/>
                <w:szCs w:val="21"/>
              </w:rPr>
            </w:pPr>
            <w:r>
              <w:rPr>
                <w:rFonts w:hint="eastAsia" w:eastAsia="仿宋_GB2312" w:cs="宋体"/>
                <w:szCs w:val="21"/>
              </w:rPr>
              <w:t>（四）、采购、收货与验收情况</w:t>
            </w:r>
          </w:p>
        </w:tc>
        <w:tc>
          <w:tcPr>
            <w:tcW w:w="5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line="336" w:lineRule="atLeast"/>
              <w:ind w:left="0" w:leftChars="0" w:right="0" w:rightChars="0"/>
              <w:jc w:val="left"/>
              <w:rPr>
                <w:rFonts w:eastAsia="仿宋_GB2312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采购医疗器械严格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</w:rPr>
              <w:t>审核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了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</w:rPr>
              <w:t>供货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方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</w:rPr>
              <w:t>的合法资格，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签订了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</w:rPr>
              <w:t>质量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保证协议，建立有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</w:rPr>
              <w:t>采购记录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。收货时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</w:rPr>
              <w:t>核实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了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</w:rPr>
              <w:t>运输方式，对照随货同行单与到货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品种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</w:rPr>
              <w:t>进行核对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，检查了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</w:rPr>
              <w:t>医疗器械的外观、包装、标签以及合格证明文件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，确保到货品种质量，并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</w:rPr>
              <w:t>按品种特性要求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存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</w:rPr>
              <w:t>放于相应区域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5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eastAsia="zh-CN"/>
              </w:rPr>
              <w:t>符合要求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24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方正小标宋简体" w:cs="方正小标宋简体"/>
                <w:sz w:val="24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 w:cs="宋体"/>
                <w:color w:val="000000"/>
                <w:szCs w:val="21"/>
              </w:rPr>
            </w:pPr>
            <w:r>
              <w:rPr>
                <w:rFonts w:hint="eastAsia" w:eastAsia="仿宋_GB2312" w:cs="宋体"/>
                <w:szCs w:val="21"/>
              </w:rPr>
              <w:t>（五）、</w:t>
            </w:r>
            <w:r>
              <w:rPr>
                <w:rFonts w:hint="eastAsia" w:eastAsia="仿宋_GB2312" w:cs="宋体"/>
                <w:color w:val="000000"/>
                <w:szCs w:val="21"/>
              </w:rPr>
              <w:t>入库、贮存与检查情况</w:t>
            </w:r>
          </w:p>
        </w:tc>
        <w:tc>
          <w:tcPr>
            <w:tcW w:w="5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line="336" w:lineRule="atLeast"/>
              <w:ind w:left="0" w:leftChars="0" w:right="0" w:rightChars="0" w:firstLine="0" w:firstLineChars="0"/>
              <w:jc w:val="left"/>
              <w:rPr>
                <w:rFonts w:eastAsia="仿宋_GB2312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验收合格商品办理入库并建立有验收记录，不合格商品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</w:rPr>
              <w:t>放置在不合格品区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，报采购部、质管部处理，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</w:rPr>
              <w:t>根据医疗器械的质量特性进行合理贮存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，并对库存医疗器械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</w:rPr>
              <w:t>进行定期检查，建立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有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</w:rPr>
              <w:t>检查记录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</w:rPr>
              <w:t>对库存医疗器械有效期进行跟踪和控制，超过有效期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放入不合格品区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</w:rPr>
              <w:t>禁止销售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。每半年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</w:rPr>
              <w:t>定期进行盘点，做到账、货相符。</w:t>
            </w:r>
          </w:p>
        </w:tc>
        <w:tc>
          <w:tcPr>
            <w:tcW w:w="5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eastAsia="zh-CN"/>
              </w:rPr>
              <w:t>符合要求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24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方正小标宋简体" w:cs="方正小标宋简体"/>
                <w:sz w:val="24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 w:cs="宋体"/>
                <w:color w:val="000000"/>
                <w:szCs w:val="21"/>
              </w:rPr>
            </w:pPr>
            <w:r>
              <w:rPr>
                <w:rFonts w:hint="eastAsia" w:eastAsia="仿宋_GB2312" w:cs="宋体"/>
                <w:color w:val="000000"/>
                <w:szCs w:val="21"/>
              </w:rPr>
              <w:t>（六）、销售、出库与运输情况</w:t>
            </w:r>
          </w:p>
        </w:tc>
        <w:tc>
          <w:tcPr>
            <w:tcW w:w="5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line="336" w:lineRule="atLeast"/>
              <w:ind w:left="0" w:leftChars="0" w:right="0" w:rightChars="0" w:firstLine="0" w:firstLineChars="0"/>
              <w:jc w:val="left"/>
              <w:rPr>
                <w:rFonts w:eastAsia="仿宋_GB2312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公司购进的医疗器械只配送给本公司直营药店，实行计算机系统统一管理，建立了销售记录；门店销售医疗器械都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给消费者开具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了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销售凭据，医疗器械出库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进行了复核。各直营药店的医疗器械全部由公司车辆直接配送，公司未经营冷藏冷冻医疗器械。</w:t>
            </w:r>
          </w:p>
        </w:tc>
        <w:tc>
          <w:tcPr>
            <w:tcW w:w="5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符合要求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24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方正小标宋简体" w:cs="方正小标宋简体"/>
                <w:sz w:val="24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 w:cs="宋体"/>
                <w:color w:val="000000"/>
                <w:szCs w:val="21"/>
              </w:rPr>
            </w:pPr>
            <w:r>
              <w:rPr>
                <w:rFonts w:hint="eastAsia" w:eastAsia="仿宋_GB2312" w:cs="宋体"/>
                <w:color w:val="000000"/>
                <w:szCs w:val="21"/>
              </w:rPr>
              <w:t>（七）、售后服务情况</w:t>
            </w:r>
          </w:p>
        </w:tc>
        <w:tc>
          <w:tcPr>
            <w:tcW w:w="5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line="336" w:lineRule="atLeast"/>
              <w:ind w:left="0" w:leftChars="0" w:right="0" w:rightChars="0" w:firstLine="0" w:firstLineChars="0"/>
              <w:jc w:val="left"/>
              <w:rPr>
                <w:rFonts w:eastAsia="仿宋_GB2312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公司与供货方签订了售后服务协议，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由供货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方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负责产品安装、维修、技术培训服务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和技术支持，公司建立了退货、售后服务管理操作规程，保证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退货环节医疗器械的质量和安全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。质管部专人负责医疗器械的质量管理和售后服务工作，对需要召回的医疗器械，认真履行召回义务并建立召回档案。</w:t>
            </w:r>
          </w:p>
        </w:tc>
        <w:tc>
          <w:tcPr>
            <w:tcW w:w="5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质量管理人员、门店店员等各环节应加强医疗器械专业知识的学习，不断提高专业水平，进一步完善质量信息档案。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eastAsia="方正小标宋简体" w:cs="方正小标宋简体"/>
                <w:sz w:val="24"/>
              </w:rPr>
              <w:t>三、对主管部门的意见和建议</w:t>
            </w:r>
          </w:p>
        </w:tc>
        <w:tc>
          <w:tcPr>
            <w:tcW w:w="12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left"/>
              <w:rPr>
                <w:rFonts w:eastAsia="仿宋_GB2312" w:cs="宋体"/>
                <w:szCs w:val="21"/>
              </w:rPr>
            </w:pPr>
            <w:r>
              <w:rPr>
                <w:rFonts w:hint="eastAsia" w:eastAsia="仿宋_GB2312" w:cs="宋体"/>
                <w:szCs w:val="21"/>
                <w:lang w:eastAsia="zh-CN"/>
              </w:rPr>
              <w:t>对药店继续开展医疗器械政策、法规培训。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方正小标宋简体" w:cs="方正小标宋简体"/>
                <w:sz w:val="24"/>
              </w:rPr>
            </w:pPr>
            <w:r>
              <w:rPr>
                <w:rFonts w:hint="eastAsia" w:eastAsia="方正小标宋简体" w:cs="方正小标宋简体"/>
                <w:sz w:val="24"/>
              </w:rPr>
              <w:t>四、对自查情况真实性承诺</w:t>
            </w:r>
          </w:p>
        </w:tc>
        <w:tc>
          <w:tcPr>
            <w:tcW w:w="12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420" w:firstLineChars="200"/>
              <w:rPr>
                <w:rFonts w:eastAsia="仿宋_GB2312" w:cs="宋体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</w:rPr>
              <w:t>本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药店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</w:rPr>
              <w:t>按照《医疗器械监督管理条例》等法规规章要求进行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了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</w:rPr>
              <w:t>自查，确保经营质量管理符合《规范》要求有效运行，所报告的内容真实有效，并愿承担一切法律责任。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6A3"/>
    <w:rsid w:val="000C0254"/>
    <w:rsid w:val="00194B13"/>
    <w:rsid w:val="007B134F"/>
    <w:rsid w:val="007E66A3"/>
    <w:rsid w:val="00B81713"/>
    <w:rsid w:val="00C518FF"/>
    <w:rsid w:val="00FE0B6E"/>
    <w:rsid w:val="09230199"/>
    <w:rsid w:val="23BA6162"/>
    <w:rsid w:val="678C411F"/>
    <w:rsid w:val="74D3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62</Words>
  <Characters>360</Characters>
  <Lines>3</Lines>
  <Paragraphs>1</Paragraphs>
  <TotalTime>3</TotalTime>
  <ScaleCrop>false</ScaleCrop>
  <LinksUpToDate>false</LinksUpToDate>
  <CharactersWithSpaces>421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2018-06-04T06:02:00Z</dcterms:created>
  <dc:creator>XD</dc:creator>
  <cp:lastModifiedBy>明登银</cp:lastModifiedBy>
  <dcterms:modified xsi:type="dcterms:W3CDTF">2018-10-23T06:46:38Z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