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三力成长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/>
          <w:sz w:val="30"/>
          <w:szCs w:val="30"/>
          <w:lang w:val="en-US" w:eastAsia="zh-CN"/>
        </w:rPr>
        <w:t xml:space="preserve">        “给你的工作，提升公司的实力，成就个人魅力”这句话是一直引道我们学习进步。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FFFFF"/>
        </w:rPr>
        <w:t>高效率的知识分享是企业软实力的重要组成部分,对提高员工素质具有重要作用,但如何提升知识分享的效率却普遍困扰着企业。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个人学习强调不断学习、</w:t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"https://www.baidu.com/s?wd=%E7%BB%88%E8%BA%AB%E5%AD%A6%E4%B9%A0&amp;tn=44039180_cpr&amp;fenlei=mv6quAkxTZn0IZRqIHckPjm4nH00T1dBrAmvn1cYuAFhuHP-P19b0ZwV5Hcvrjm3rH6sPfKWUMw85HfYnjn4nH6sgvPsT6KdThsqpZwYTjCEQLGCpyw9Uz4Bmy-bIi4WUvYETgN-TLwGUv3EnH6zrHbLrHDkrHf1rj6kPW6zn0" \t "https://zhidao.baidu.com/question/_blank" </w:instrText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终身学习</w:t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、善于学习的同时还要强调自主管理成为实力强大的个体，是每个人不断追求的理想境界。但是很多人在浩瀚的知识海洋里，仅仅是个理想主义者，不能逾越理想与现实之间的鸿沟，对于很多理论知识听起来、读起来都是跃跃欲试、雄心壮志，似乎是读你千遍也不厌倦，但是真正要求认认真真地去学习，并将其付诸实践，那可能只是昙花一现了。因此，员工应以开放求实的心态互相切磋，边工作边学习并使工作和学习紧密结合，做到自我求发展、自我提升的自主管理，即对于本职工作，自己发现问题，自己选定改革、进取的目标，自己进行现状调查，自己分析原因，自己制定对策，自己组织实施，自己检查效果，自己评估总结，自己开展批评。在这个自主管理过程中，不断学习新知识，不断进行创新，从而增强企业快速应变、创造未来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900" w:firstLineChars="300"/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"https://www.baidu.com/s?wd=%E5%AD%94%E5%AD%90&amp;tn=44039180_cpr&amp;fenlei=mv6quAkxTZn0IZRqIHckPjm4nH00T1dBrAmvn1cYuAFhuHP-P19b0ZwV5Hcvrjm3rH6sPfKWUMw85HfYnjn4nH6sgvPsT6KdThsqpZwYTjCEQLGCpyw9Uz4Bmy-bIi4WUvYETgN-TLwGUv3EnH6zrHbLrHDkrHf1rj6kPW6zn0" \t "https://zhidao.baidu.com/question/_blank" </w:instrText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孔子</w:t>
      </w:r>
      <w:r>
        <w:rPr>
          <w:rFonts w:hint="default" w:ascii="PingFang SC" w:hAnsi="PingFang SC" w:eastAsia="PingFang SC" w:cs="PingFang SC"/>
          <w:i w:val="0"/>
          <w:caps w:val="0"/>
          <w:color w:val="000000" w:themeColor="text1"/>
          <w:spacing w:val="0"/>
          <w:sz w:val="30"/>
          <w:szCs w:val="3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bookmarkEnd w:id="0"/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日：吾日三省吾身。为人谋而不忠乎？如果企业的员工也能每天做这样的自我审查、自我反省，那做老板的该是多么欣慰和生心。然而，任何事情都是需要代价的，世界上没有无缘无故的背叛，也没有无缘无故的忠诚。被领导者处于相对弱势的地位，渴望得到足够的人格尊重。关怀激励很像一个银行的户头，平时向里面存了多少关怀，用人之际就会有多少回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900" w:firstLineChars="300"/>
        <w:rPr>
          <w:rFonts w:hint="eastAsia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PingFang SC" w:hAnsi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学习是进步的阶梯，不管我们在什么职位，努力学习就能够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从各个方面提高自我、发现自我、成就自我。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900" w:firstLineChars="300"/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PingFang SC" w:hAnsi="PingFang SC" w:eastAsia="PingFang SC" w:cs="PingFang SC"/>
          <w:i w:val="0"/>
          <w:caps w:val="0"/>
          <w:color w:val="333333"/>
          <w:spacing w:val="0"/>
          <w:sz w:val="30"/>
          <w:szCs w:val="30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21183"/>
    <w:rsid w:val="572B12E5"/>
    <w:rsid w:val="691C3B9C"/>
    <w:rsid w:val="7491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漫步紫色雨</cp:lastModifiedBy>
  <dcterms:modified xsi:type="dcterms:W3CDTF">2018-01-30T13:49:01Z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