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战狼2观后感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今年收到公司的福利——观看《战狼2》。这部影片体现了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无论你在何处都不要忘了自己的祖国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t>《战狼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val="en-US" w:eastAsia="zh-CN"/>
        </w:rPr>
        <w:t>2》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电影中吴京不在重复之前成龙，李连杰的英雄之路，另辟蹊径，开创了一个新的大师之路，“江山代有才人出，各领风骚数百年”可以说这部《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t>战狼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》是一个符合天时地利人和的电影。“天时”就在于大国崛起的时代背景同民众的爱国情绪正好结合起来了，“只是需要一个激发的点，而此前没有给到过观众这样的机会，它即承接了《战</w:t>
      </w:r>
      <w:bookmarkStart w:id="0" w:name="_GoBack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狼1》个人英雄主义和“犯我中华者，虽远必诛”的主旋律，又表明了吴京作</w:t>
      </w:r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为这部电影的灵魂人物的重要性。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突然记起很久以前吴京刚红的时候接受电视台采访，他说了一件以前学武的事。在成为武术冠军之前，他经常被师兄欺负，也被他们看不起。拿到冠军后，他们都来巴结和讨好他。他当时是用略带纠结的表情说这段话，那时候的我就在想这是怎样朴实无华的人才能说出这么纯朴的话，战狼系列上映之后，特意去翻看他的微博，发现他的微博也非常朴实，一点都不像一个明星，更像一个普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作为一个不太看他的影视节目，也不是他的粉丝的人。却非常喜欢和欣赏他的的人品，他就像身边任何一个努力上进的老实朋友，活在我们每个观众的眼里，尤其是《战狼》系列，他给我们的整体感觉就是很真实；性情中人；是个硬汉，不矫情；北方人；武术冠军，有军人情节，更有“生当作人杰，死亦为鬼雄”的豪气壮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世界上没有完美的电影，任何好电影，为了剧情需要，在艺术化过程里都有穿帮、不合逻辑的可能和妥协。在我看来《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t>战狼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》最值得夸奖的地方，不是他做的多好，而是明明他在剧情，故事等方面有一些瑕疵，有一些不足，但是观众在观影时，没有尴尬的感觉，他的故事推动，让完全让你投入到关注他闪光点上，从而弱化了它的不足，这是一部成功电影最重要的一点，让观众忘记了挑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还记得在看抗日神剧，看到里面的英雄人物以一挡百，大家都会觉得尴尬。而吴京，没把动作电影，拍成神剧。适当的喜剧，充足的动作，紧凑的剧情，合理的逻辑，漂亮的镜头，精致的剪辑，他说了一个完整的好故事，给观众感官的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片末导弹空袭那段，悲凉的音乐，恰当的慢动作，流泪的军人，观众的情绪被一点点一点点调动起来，当丁海峰那句“开火”喊出来时，观众的情绪被彻底的释放。这一段播放时，电影院里前一秒空气还是凝结一样，下一秒响声雷动，真的是很久没在电影院听到过观众的掌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记得《战狼1》里有一句，“犯我中华者虽远必诛”。当在《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t>战狼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》中看到导弹的尾迹划过天空，我觉得，这句话，真的做到了。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</w:rPr>
        <w:t>吴京除了是个好演员真的还是个很厉害的导演，他“不飞则已，一飞冲天；不鸣则已，一鸣惊人”他的这部电影完全带动观众的情绪，他带着观众走，而不是观众看着他走。就像曹操《龟虽寿》里说的“老骥伏枥，志在千里；烈士暮年，壮心不已”，这句话形容吴京再合适不过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olor w:val="22222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t>作为国人，无论身处何地，我们也应该时刻为我们的国家自豪，崇洋国人文化和淳朴的爱国精神。无论在何地，我们得把善良、顽强和拼搏精神传播下去。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翔凤店贾静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90723"/>
    <w:rsid w:val="39963087"/>
    <w:rsid w:val="41407262"/>
    <w:rsid w:val="42300562"/>
    <w:rsid w:val="4FCA5482"/>
    <w:rsid w:val="52DD41B6"/>
    <w:rsid w:val="54716065"/>
    <w:rsid w:val="5BD70289"/>
    <w:rsid w:val="5CF421F3"/>
    <w:rsid w:val="75E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