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2E" w:rsidRDefault="00175C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太极大药房</w:t>
      </w:r>
    </w:p>
    <w:p w:rsidR="00DD552E" w:rsidRDefault="00175C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年选址信息登记报表</w:t>
      </w:r>
    </w:p>
    <w:p w:rsidR="00DD552E" w:rsidRDefault="00175C66">
      <w:pPr>
        <w:wordWrap w:val="0"/>
        <w:jc w:val="right"/>
        <w:rPr>
          <w:sz w:val="32"/>
          <w:szCs w:val="32"/>
        </w:rPr>
      </w:pPr>
      <w:r>
        <w:rPr>
          <w:rFonts w:hint="eastAsia"/>
          <w:sz w:val="28"/>
          <w:szCs w:val="28"/>
        </w:rPr>
        <w:t>编号：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tbl>
      <w:tblPr>
        <w:tblStyle w:val="a3"/>
        <w:tblW w:w="8976" w:type="dxa"/>
        <w:jc w:val="center"/>
        <w:tblLayout w:type="fixed"/>
        <w:tblLook w:val="04A0"/>
      </w:tblPr>
      <w:tblGrid>
        <w:gridCol w:w="1594"/>
        <w:gridCol w:w="2417"/>
        <w:gridCol w:w="1830"/>
        <w:gridCol w:w="3135"/>
      </w:tblGrid>
      <w:tr w:rsidR="00DD552E">
        <w:trPr>
          <w:trHeight w:val="527"/>
          <w:jc w:val="center"/>
        </w:trPr>
        <w:tc>
          <w:tcPr>
            <w:tcW w:w="1594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 w:rsidR="00DD552E" w:rsidRPr="00C97BAE" w:rsidRDefault="00175C66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Pr="00C97BAE">
              <w:rPr>
                <w:rFonts w:hint="eastAsia"/>
                <w:color w:val="FF0000"/>
                <w:sz w:val="24"/>
                <w:u w:val="single"/>
              </w:rPr>
              <w:t xml:space="preserve"> </w:t>
            </w:r>
            <w:r w:rsidR="00C97BAE" w:rsidRPr="00C97BAE">
              <w:rPr>
                <w:rFonts w:hint="eastAsia"/>
                <w:color w:val="FF0000"/>
                <w:sz w:val="24"/>
                <w:u w:val="single"/>
              </w:rPr>
              <w:t>郫都</w:t>
            </w:r>
            <w:r w:rsidRPr="00C97BAE">
              <w:rPr>
                <w:rFonts w:hint="eastAsia"/>
                <w:color w:val="FF0000"/>
                <w:sz w:val="24"/>
                <w:u w:val="single"/>
              </w:rPr>
              <w:t xml:space="preserve">    </w:t>
            </w:r>
            <w:r w:rsidRPr="00C97BAE">
              <w:rPr>
                <w:rFonts w:hint="eastAsia"/>
                <w:color w:val="FF0000"/>
                <w:sz w:val="24"/>
              </w:rPr>
              <w:t>区、县</w:t>
            </w:r>
            <w:r w:rsidRPr="00C97BAE">
              <w:rPr>
                <w:rFonts w:hint="eastAsia"/>
                <w:color w:val="FF0000"/>
                <w:sz w:val="24"/>
                <w:u w:val="single"/>
              </w:rPr>
              <w:t xml:space="preserve">     </w:t>
            </w:r>
            <w:r w:rsidR="00C97BAE" w:rsidRPr="00C97BAE">
              <w:rPr>
                <w:rFonts w:hint="eastAsia"/>
                <w:color w:val="FF0000"/>
                <w:sz w:val="24"/>
                <w:u w:val="single"/>
              </w:rPr>
              <w:t>安靖雍渡村阳光路</w:t>
            </w:r>
            <w:r w:rsidR="00C97BAE" w:rsidRPr="00C97BAE">
              <w:rPr>
                <w:rFonts w:hint="eastAsia"/>
                <w:color w:val="FF0000"/>
                <w:sz w:val="24"/>
                <w:u w:val="single"/>
              </w:rPr>
              <w:t>66</w:t>
            </w:r>
            <w:r w:rsidRPr="00C97BAE">
              <w:rPr>
                <w:rFonts w:hint="eastAsia"/>
                <w:color w:val="FF0000"/>
                <w:sz w:val="24"/>
                <w:u w:val="single"/>
              </w:rPr>
              <w:t xml:space="preserve">       </w:t>
            </w:r>
            <w:r w:rsidRPr="00C97BAE">
              <w:rPr>
                <w:rFonts w:hint="eastAsia"/>
                <w:color w:val="FF0000"/>
                <w:sz w:val="24"/>
              </w:rPr>
              <w:t>号</w:t>
            </w:r>
            <w:r w:rsidRPr="00C97BAE">
              <w:rPr>
                <w:rFonts w:hint="eastAsia"/>
                <w:color w:val="FF0000"/>
                <w:sz w:val="24"/>
                <w:u w:val="single"/>
              </w:rPr>
              <w:t xml:space="preserve">           </w:t>
            </w:r>
          </w:p>
        </w:tc>
      </w:tr>
      <w:tr w:rsidR="00DD552E">
        <w:trPr>
          <w:jc w:val="center"/>
        </w:trPr>
        <w:tc>
          <w:tcPr>
            <w:tcW w:w="1594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建筑面积</w:t>
            </w:r>
          </w:p>
        </w:tc>
        <w:tc>
          <w:tcPr>
            <w:tcW w:w="2417" w:type="dxa"/>
            <w:vAlign w:val="center"/>
          </w:tcPr>
          <w:p w:rsidR="00DD552E" w:rsidRDefault="00175C66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Pr="00C97BAE">
              <w:rPr>
                <w:rFonts w:hint="eastAsia"/>
                <w:color w:val="FF0000"/>
                <w:sz w:val="24"/>
                <w:u w:val="single"/>
              </w:rPr>
              <w:t xml:space="preserve"> </w:t>
            </w:r>
            <w:r w:rsidR="00C97BAE" w:rsidRPr="00C97BAE">
              <w:rPr>
                <w:rFonts w:hint="eastAsia"/>
                <w:color w:val="FF0000"/>
                <w:sz w:val="24"/>
                <w:u w:val="single"/>
              </w:rPr>
              <w:t>100</w:t>
            </w:r>
            <w:r w:rsidRPr="00C97BAE">
              <w:rPr>
                <w:rFonts w:hint="eastAsia"/>
                <w:color w:val="FF0000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M2</w:t>
            </w:r>
          </w:p>
        </w:tc>
        <w:tc>
          <w:tcPr>
            <w:tcW w:w="1830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产权性质</w:t>
            </w:r>
          </w:p>
        </w:tc>
        <w:tc>
          <w:tcPr>
            <w:tcW w:w="3135" w:type="dxa"/>
            <w:vAlign w:val="center"/>
          </w:tcPr>
          <w:p w:rsidR="00DD552E" w:rsidRDefault="00175C66">
            <w:pPr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国有、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公司、</w:t>
            </w:r>
            <w:r w:rsidR="00C97BAE" w:rsidRPr="00C97BAE">
              <w:rPr>
                <w:rFonts w:ascii="宋体" w:eastAsia="宋体" w:hAnsi="宋体" w:cs="宋体" w:hint="eastAsia"/>
                <w:color w:val="FF0000"/>
                <w:sz w:val="24"/>
              </w:rPr>
              <w:t>V</w:t>
            </w: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>□</w:t>
            </w: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>个人</w:t>
            </w:r>
          </w:p>
        </w:tc>
      </w:tr>
      <w:tr w:rsidR="00DD552E">
        <w:trPr>
          <w:jc w:val="center"/>
        </w:trPr>
        <w:tc>
          <w:tcPr>
            <w:tcW w:w="1594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门面开间</w:t>
            </w:r>
          </w:p>
        </w:tc>
        <w:tc>
          <w:tcPr>
            <w:tcW w:w="2417" w:type="dxa"/>
            <w:vAlign w:val="center"/>
          </w:tcPr>
          <w:p w:rsidR="00DD552E" w:rsidRDefault="00175C66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C97BAE">
              <w:rPr>
                <w:rFonts w:hint="eastAsia"/>
                <w:color w:val="FF0000"/>
                <w:sz w:val="24"/>
                <w:u w:val="single"/>
              </w:rPr>
              <w:t xml:space="preserve"> </w:t>
            </w:r>
            <w:r w:rsidR="00C97BAE" w:rsidRPr="00C97BAE">
              <w:rPr>
                <w:rFonts w:hint="eastAsia"/>
                <w:color w:val="FF0000"/>
                <w:sz w:val="24"/>
                <w:u w:val="single"/>
              </w:rPr>
              <w:t>7</w:t>
            </w:r>
            <w:r w:rsidRPr="00C97BAE">
              <w:rPr>
                <w:rFonts w:hint="eastAsia"/>
                <w:color w:val="FF0000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830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径深</w:t>
            </w:r>
          </w:p>
        </w:tc>
        <w:tc>
          <w:tcPr>
            <w:tcW w:w="3135" w:type="dxa"/>
            <w:vAlign w:val="center"/>
          </w:tcPr>
          <w:p w:rsidR="00DD552E" w:rsidRPr="00C97BAE" w:rsidRDefault="00175C66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="00C97BAE" w:rsidRPr="00C97BAE">
              <w:rPr>
                <w:rFonts w:hint="eastAsia"/>
                <w:color w:val="FF0000"/>
                <w:sz w:val="24"/>
                <w:u w:val="single"/>
              </w:rPr>
              <w:t>1</w:t>
            </w:r>
            <w:r w:rsidRPr="00C97BAE">
              <w:rPr>
                <w:rFonts w:hint="eastAsia"/>
                <w:color w:val="FF0000"/>
                <w:sz w:val="24"/>
                <w:u w:val="single"/>
              </w:rPr>
              <w:t xml:space="preserve">  </w:t>
            </w:r>
            <w:r w:rsidR="00C97BAE" w:rsidRPr="00C97BAE">
              <w:rPr>
                <w:rFonts w:hint="eastAsia"/>
                <w:color w:val="FF0000"/>
                <w:sz w:val="24"/>
                <w:u w:val="single"/>
              </w:rPr>
              <w:t>0</w:t>
            </w:r>
            <w:r w:rsidRPr="00C97BAE">
              <w:rPr>
                <w:rFonts w:hint="eastAsia"/>
                <w:color w:val="FF0000"/>
                <w:sz w:val="24"/>
                <w:u w:val="single"/>
              </w:rPr>
              <w:t xml:space="preserve">    </w:t>
            </w:r>
            <w:r w:rsidRPr="00C97BAE">
              <w:rPr>
                <w:rFonts w:hint="eastAsia"/>
                <w:color w:val="FF0000"/>
                <w:sz w:val="24"/>
              </w:rPr>
              <w:t>M</w:t>
            </w:r>
          </w:p>
        </w:tc>
      </w:tr>
      <w:tr w:rsidR="00DD552E">
        <w:trPr>
          <w:trHeight w:val="692"/>
          <w:jc w:val="center"/>
        </w:trPr>
        <w:tc>
          <w:tcPr>
            <w:tcW w:w="1594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 w:rsidR="00DD552E" w:rsidRDefault="00C97BAE">
            <w:pPr>
              <w:jc w:val="left"/>
              <w:rPr>
                <w:sz w:val="24"/>
              </w:rPr>
            </w:pP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>V</w:t>
            </w:r>
            <w:r w:rsidR="00175C66" w:rsidRPr="00C97BAE">
              <w:rPr>
                <w:rFonts w:ascii="宋体" w:eastAsia="宋体" w:hAnsi="宋体" w:cs="宋体" w:hint="eastAsia"/>
                <w:color w:val="FF0000"/>
                <w:sz w:val="24"/>
              </w:rPr>
              <w:t>□</w:t>
            </w:r>
            <w:r w:rsidR="00175C66" w:rsidRPr="00C97BAE">
              <w:rPr>
                <w:rFonts w:ascii="宋体" w:eastAsia="宋体" w:hAnsi="宋体" w:cs="宋体" w:hint="eastAsia"/>
                <w:color w:val="FF0000"/>
                <w:sz w:val="24"/>
              </w:rPr>
              <w:t>医院</w:t>
            </w:r>
            <w:r w:rsidR="00175C66">
              <w:rPr>
                <w:rFonts w:ascii="宋体" w:eastAsia="宋体" w:hAnsi="宋体" w:cs="宋体" w:hint="eastAsia"/>
                <w:sz w:val="24"/>
              </w:rPr>
              <w:t>、</w:t>
            </w:r>
            <w:r w:rsidR="00175C66">
              <w:rPr>
                <w:rFonts w:ascii="宋体" w:eastAsia="宋体" w:hAnsi="宋体" w:cs="宋体" w:hint="eastAsia"/>
                <w:sz w:val="24"/>
              </w:rPr>
              <w:t>□</w:t>
            </w:r>
            <w:r w:rsidR="00175C66">
              <w:rPr>
                <w:rFonts w:ascii="宋体" w:eastAsia="宋体" w:hAnsi="宋体" w:cs="宋体" w:hint="eastAsia"/>
                <w:sz w:val="24"/>
              </w:rPr>
              <w:t>社区、</w:t>
            </w:r>
            <w:r w:rsidR="00175C66" w:rsidRPr="00C97BAE">
              <w:rPr>
                <w:rFonts w:ascii="宋体" w:eastAsia="宋体" w:hAnsi="宋体" w:cs="宋体" w:hint="eastAsia"/>
                <w:color w:val="FF0000"/>
                <w:sz w:val="24"/>
              </w:rPr>
              <w:t>□</w:t>
            </w: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>V</w:t>
            </w:r>
            <w:r w:rsidR="00175C66" w:rsidRPr="00C97BAE">
              <w:rPr>
                <w:rFonts w:ascii="宋体" w:eastAsia="宋体" w:hAnsi="宋体" w:cs="宋体" w:hint="eastAsia"/>
                <w:color w:val="FF0000"/>
                <w:sz w:val="24"/>
              </w:rPr>
              <w:t>商业街</w:t>
            </w:r>
            <w:r w:rsidR="00175C66">
              <w:rPr>
                <w:rFonts w:ascii="宋体" w:eastAsia="宋体" w:hAnsi="宋体" w:cs="宋体" w:hint="eastAsia"/>
                <w:sz w:val="24"/>
              </w:rPr>
              <w:t>、</w:t>
            </w:r>
            <w:r w:rsidR="00175C66">
              <w:rPr>
                <w:rFonts w:ascii="宋体" w:eastAsia="宋体" w:hAnsi="宋体" w:cs="宋体" w:hint="eastAsia"/>
                <w:sz w:val="24"/>
              </w:rPr>
              <w:t>□</w:t>
            </w:r>
            <w:r w:rsidR="00175C66">
              <w:rPr>
                <w:rFonts w:ascii="宋体" w:eastAsia="宋体" w:hAnsi="宋体" w:cs="宋体" w:hint="eastAsia"/>
                <w:sz w:val="24"/>
              </w:rPr>
              <w:t>步行街、</w:t>
            </w:r>
            <w:r w:rsidR="00175C66">
              <w:rPr>
                <w:rFonts w:ascii="宋体" w:eastAsia="宋体" w:hAnsi="宋体" w:cs="宋体" w:hint="eastAsia"/>
                <w:sz w:val="24"/>
              </w:rPr>
              <w:t>□</w:t>
            </w:r>
            <w:r w:rsidR="00175C66">
              <w:rPr>
                <w:rFonts w:ascii="宋体" w:eastAsia="宋体" w:hAnsi="宋体" w:cs="宋体" w:hint="eastAsia"/>
                <w:sz w:val="24"/>
              </w:rPr>
              <w:t>学校、</w:t>
            </w:r>
            <w:r w:rsidR="00175C66">
              <w:rPr>
                <w:rFonts w:ascii="宋体" w:eastAsia="宋体" w:hAnsi="宋体" w:cs="宋体" w:hint="eastAsia"/>
                <w:sz w:val="24"/>
              </w:rPr>
              <w:t>□</w:t>
            </w:r>
            <w:r w:rsidR="00175C66">
              <w:rPr>
                <w:rFonts w:ascii="宋体" w:eastAsia="宋体" w:hAnsi="宋体" w:cs="宋体" w:hint="eastAsia"/>
                <w:sz w:val="24"/>
              </w:rPr>
              <w:t>车站地铁</w:t>
            </w:r>
          </w:p>
        </w:tc>
      </w:tr>
      <w:tr w:rsidR="00DD552E">
        <w:trPr>
          <w:trHeight w:val="449"/>
          <w:jc w:val="center"/>
        </w:trPr>
        <w:tc>
          <w:tcPr>
            <w:tcW w:w="1594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租金单价</w:t>
            </w:r>
          </w:p>
        </w:tc>
        <w:tc>
          <w:tcPr>
            <w:tcW w:w="2417" w:type="dxa"/>
            <w:vAlign w:val="bottom"/>
          </w:tcPr>
          <w:p w:rsidR="00DD552E" w:rsidRPr="00C97BAE" w:rsidRDefault="00175C66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C97BAE">
              <w:rPr>
                <w:rFonts w:hint="eastAsia"/>
                <w:color w:val="FF0000"/>
                <w:sz w:val="24"/>
                <w:u w:val="single"/>
              </w:rPr>
              <w:t xml:space="preserve"> </w:t>
            </w:r>
            <w:r w:rsidR="00C97BAE" w:rsidRPr="00C97BAE">
              <w:rPr>
                <w:rFonts w:hint="eastAsia"/>
                <w:color w:val="FF0000"/>
                <w:sz w:val="24"/>
                <w:u w:val="single"/>
              </w:rPr>
              <w:t>100</w:t>
            </w:r>
            <w:r w:rsidRPr="00C97BAE">
              <w:rPr>
                <w:rFonts w:hint="eastAsia"/>
                <w:color w:val="FF0000"/>
                <w:sz w:val="24"/>
                <w:u w:val="single"/>
              </w:rPr>
              <w:t xml:space="preserve">  </w:t>
            </w:r>
            <w:r w:rsidRPr="00C97BAE">
              <w:rPr>
                <w:rFonts w:hint="eastAsia"/>
                <w:color w:val="FF0000"/>
                <w:sz w:val="24"/>
              </w:rPr>
              <w:t>元</w:t>
            </w:r>
            <w:r w:rsidRPr="00C97BAE">
              <w:rPr>
                <w:rFonts w:hint="eastAsia"/>
                <w:color w:val="FF0000"/>
                <w:sz w:val="24"/>
              </w:rPr>
              <w:t>/</w:t>
            </w:r>
            <w:r w:rsidRPr="00C97BAE">
              <w:rPr>
                <w:rFonts w:hint="eastAsia"/>
                <w:color w:val="FF0000"/>
                <w:sz w:val="24"/>
              </w:rPr>
              <w:t>月</w:t>
            </w:r>
            <w:r w:rsidRPr="00C97BAE">
              <w:rPr>
                <w:rFonts w:hint="eastAsia"/>
                <w:color w:val="FF0000"/>
                <w:sz w:val="24"/>
              </w:rPr>
              <w:t>/M2</w:t>
            </w:r>
          </w:p>
        </w:tc>
        <w:tc>
          <w:tcPr>
            <w:tcW w:w="1830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转让费</w:t>
            </w:r>
          </w:p>
        </w:tc>
        <w:tc>
          <w:tcPr>
            <w:tcW w:w="3135" w:type="dxa"/>
            <w:vAlign w:val="center"/>
          </w:tcPr>
          <w:p w:rsidR="00DD552E" w:rsidRDefault="00175C66">
            <w:pPr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 w:rsidR="00C97BAE">
              <w:rPr>
                <w:rFonts w:ascii="宋体" w:eastAsia="宋体" w:hAnsi="宋体" w:cs="宋体" w:hint="eastAsia"/>
                <w:sz w:val="24"/>
              </w:rPr>
              <w:t>V</w:t>
            </w:r>
            <w:r>
              <w:rPr>
                <w:rFonts w:ascii="宋体" w:eastAsia="宋体" w:hAnsi="宋体" w:cs="宋体" w:hint="eastAsia"/>
                <w:sz w:val="24"/>
              </w:rPr>
              <w:t>有、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无</w:t>
            </w:r>
            <w:r w:rsidR="00C97BAE"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="00C97BAE" w:rsidRPr="00C97BAE">
              <w:rPr>
                <w:rFonts w:ascii="宋体" w:eastAsia="宋体" w:hAnsi="宋体" w:cs="宋体" w:hint="eastAsia"/>
                <w:color w:val="FF0000"/>
                <w:sz w:val="24"/>
              </w:rPr>
              <w:t>（4万）</w:t>
            </w:r>
          </w:p>
        </w:tc>
      </w:tr>
      <w:tr w:rsidR="00DD552E" w:rsidTr="00C97BAE">
        <w:trPr>
          <w:trHeight w:val="519"/>
          <w:jc w:val="center"/>
        </w:trPr>
        <w:tc>
          <w:tcPr>
            <w:tcW w:w="1594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周边租金</w:t>
            </w:r>
          </w:p>
        </w:tc>
        <w:tc>
          <w:tcPr>
            <w:tcW w:w="2417" w:type="dxa"/>
            <w:vAlign w:val="bottom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C97BAE">
              <w:rPr>
                <w:rFonts w:hint="eastAsia"/>
                <w:sz w:val="24"/>
                <w:u w:val="single"/>
              </w:rPr>
              <w:t>100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/M2</w:t>
            </w:r>
          </w:p>
        </w:tc>
        <w:tc>
          <w:tcPr>
            <w:tcW w:w="1830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租金递增方式</w:t>
            </w:r>
          </w:p>
        </w:tc>
        <w:tc>
          <w:tcPr>
            <w:tcW w:w="3135" w:type="dxa"/>
            <w:vAlign w:val="bottom"/>
          </w:tcPr>
          <w:p w:rsidR="00DD552E" w:rsidRDefault="00DD552E">
            <w:pPr>
              <w:jc w:val="center"/>
              <w:rPr>
                <w:sz w:val="24"/>
              </w:rPr>
            </w:pPr>
          </w:p>
        </w:tc>
      </w:tr>
      <w:tr w:rsidR="00DD552E">
        <w:trPr>
          <w:trHeight w:val="542"/>
          <w:jc w:val="center"/>
        </w:trPr>
        <w:tc>
          <w:tcPr>
            <w:tcW w:w="1594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付款方式</w:t>
            </w:r>
          </w:p>
        </w:tc>
        <w:tc>
          <w:tcPr>
            <w:tcW w:w="2417" w:type="dxa"/>
            <w:vAlign w:val="center"/>
          </w:tcPr>
          <w:p w:rsidR="00DD552E" w:rsidRDefault="00175C66">
            <w:pPr>
              <w:jc w:val="center"/>
              <w:rPr>
                <w:sz w:val="24"/>
                <w:u w:val="single"/>
              </w:rPr>
            </w:pP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>□</w:t>
            </w:r>
            <w:r w:rsidR="00C97BAE" w:rsidRPr="00C97BAE">
              <w:rPr>
                <w:rFonts w:ascii="宋体" w:eastAsia="宋体" w:hAnsi="宋体" w:cs="宋体" w:hint="eastAsia"/>
                <w:color w:val="FF0000"/>
                <w:sz w:val="24"/>
              </w:rPr>
              <w:t>V</w:t>
            </w: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>、□半年、□季</w:t>
            </w:r>
          </w:p>
        </w:tc>
        <w:tc>
          <w:tcPr>
            <w:tcW w:w="1830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可签年限</w:t>
            </w:r>
          </w:p>
        </w:tc>
        <w:tc>
          <w:tcPr>
            <w:tcW w:w="3135" w:type="dxa"/>
            <w:vAlign w:val="center"/>
          </w:tcPr>
          <w:p w:rsidR="00DD552E" w:rsidRPr="00C97BAE" w:rsidRDefault="00175C66">
            <w:pPr>
              <w:jc w:val="left"/>
              <w:rPr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</w:t>
            </w:r>
            <w:r w:rsidR="00C97BAE" w:rsidRPr="00C97BAE">
              <w:rPr>
                <w:rFonts w:ascii="宋体" w:eastAsia="宋体" w:hAnsi="宋体" w:cs="宋体" w:hint="eastAsia"/>
                <w:color w:val="FF0000"/>
                <w:sz w:val="24"/>
                <w:u w:val="single"/>
              </w:rPr>
              <w:t>不限（2年一签）</w:t>
            </w:r>
            <w:r w:rsidRPr="00C97BAE">
              <w:rPr>
                <w:rFonts w:ascii="宋体" w:eastAsia="宋体" w:hAnsi="宋体" w:cs="宋体" w:hint="eastAsia"/>
                <w:color w:val="FF0000"/>
                <w:sz w:val="24"/>
                <w:u w:val="single"/>
              </w:rPr>
              <w:t xml:space="preserve">     </w:t>
            </w: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 xml:space="preserve"> </w:t>
            </w: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>年</w:t>
            </w:r>
          </w:p>
        </w:tc>
      </w:tr>
      <w:tr w:rsidR="00DD552E">
        <w:trPr>
          <w:trHeight w:val="632"/>
          <w:jc w:val="center"/>
        </w:trPr>
        <w:tc>
          <w:tcPr>
            <w:tcW w:w="1594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菜市、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大超市家乐福、</w:t>
            </w: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>□</w:t>
            </w:r>
            <w:r w:rsidR="00C97BAE" w:rsidRPr="00C97BAE">
              <w:rPr>
                <w:rFonts w:ascii="宋体" w:eastAsia="宋体" w:hAnsi="宋体" w:cs="宋体" w:hint="eastAsia"/>
                <w:color w:val="FF0000"/>
                <w:sz w:val="24"/>
              </w:rPr>
              <w:t>v</w:t>
            </w: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>小超市红旗、□</w:t>
            </w:r>
            <w:r w:rsidR="00C97BAE" w:rsidRPr="00C97BAE">
              <w:rPr>
                <w:rFonts w:ascii="宋体" w:eastAsia="宋体" w:hAnsi="宋体" w:cs="宋体" w:hint="eastAsia"/>
                <w:color w:val="FF0000"/>
                <w:sz w:val="24"/>
              </w:rPr>
              <w:t>v</w:t>
            </w: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>学校幼儿园、</w:t>
            </w:r>
            <w:r w:rsidR="00C97BAE" w:rsidRPr="00C97BAE">
              <w:rPr>
                <w:rFonts w:ascii="宋体" w:eastAsia="宋体" w:hAnsi="宋体" w:cs="宋体" w:hint="eastAsia"/>
                <w:color w:val="FF0000"/>
                <w:sz w:val="24"/>
              </w:rPr>
              <w:t>v</w:t>
            </w: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>□医院</w:t>
            </w:r>
          </w:p>
        </w:tc>
      </w:tr>
      <w:tr w:rsidR="00DD552E">
        <w:trPr>
          <w:trHeight w:val="477"/>
          <w:jc w:val="center"/>
        </w:trPr>
        <w:tc>
          <w:tcPr>
            <w:tcW w:w="1594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 w:rsidR="00DD552E" w:rsidRDefault="00175C66">
            <w:pPr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上市连锁、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省级连锁、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区域连锁、</w:t>
            </w:r>
            <w:r w:rsidR="00C97BAE" w:rsidRPr="00C97BAE">
              <w:rPr>
                <w:rFonts w:ascii="宋体" w:eastAsia="宋体" w:hAnsi="宋体" w:cs="宋体" w:hint="eastAsia"/>
                <w:color w:val="FF0000"/>
                <w:sz w:val="24"/>
              </w:rPr>
              <w:t>v</w:t>
            </w: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>□</w:t>
            </w:r>
            <w:r w:rsidRPr="00C97BAE">
              <w:rPr>
                <w:rFonts w:ascii="宋体" w:eastAsia="宋体" w:hAnsi="宋体" w:cs="宋体" w:hint="eastAsia"/>
                <w:color w:val="FF0000"/>
                <w:sz w:val="24"/>
              </w:rPr>
              <w:t>个体单店</w:t>
            </w:r>
            <w:r>
              <w:rPr>
                <w:rFonts w:ascii="宋体" w:eastAsia="宋体" w:hAnsi="宋体" w:cs="宋体" w:hint="eastAsia"/>
                <w:sz w:val="24"/>
              </w:rPr>
              <w:t>、□其它</w:t>
            </w:r>
          </w:p>
        </w:tc>
      </w:tr>
      <w:tr w:rsidR="00DD552E">
        <w:trPr>
          <w:trHeight w:val="477"/>
          <w:jc w:val="center"/>
        </w:trPr>
        <w:tc>
          <w:tcPr>
            <w:tcW w:w="1594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 w:rsidR="00DD552E" w:rsidRDefault="00175C66">
            <w:pPr>
              <w:jc w:val="left"/>
              <w:rPr>
                <w:rFonts w:ascii="宋体" w:eastAsia="宋体" w:hAnsi="宋体" w:cs="宋体" w:hint="eastAsia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房东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中介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       </w:t>
            </w:r>
            <w:bookmarkStart w:id="0" w:name="_GoBack"/>
            <w:bookmarkEnd w:id="0"/>
          </w:p>
          <w:p w:rsidR="00C97BAE" w:rsidRDefault="00C97BA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u w:val="single"/>
              </w:rPr>
              <w:t>现租客：13402814117蒋先生</w:t>
            </w:r>
          </w:p>
        </w:tc>
      </w:tr>
      <w:tr w:rsidR="00DD552E">
        <w:trPr>
          <w:trHeight w:val="477"/>
          <w:jc w:val="center"/>
        </w:trPr>
        <w:tc>
          <w:tcPr>
            <w:tcW w:w="1594" w:type="dxa"/>
            <w:vAlign w:val="center"/>
          </w:tcPr>
          <w:p w:rsidR="00DD552E" w:rsidRDefault="0017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 w:rsidR="00DD552E" w:rsidRDefault="007343CA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0" distR="0">
                  <wp:extent cx="2473325" cy="1854994"/>
                  <wp:effectExtent l="19050" t="0" r="3175" b="0"/>
                  <wp:docPr id="11" name="图片 5" descr="C:\Users\ADMINI~1\AppData\Local\Temp\WeChat Files\746557734389567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~1\AppData\Local\Temp\WeChat Files\7465577343895679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325" cy="185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 w:val="24"/>
              </w:rPr>
              <w:t>选址药房现经营鞋子，整个一条街主要经营手机业务，附近有宾馆和各类补习班，是雍渡相对较繁华地段，斜对面1000米是雍渡幼儿园。</w:t>
            </w:r>
            <w:r w:rsidR="00175C66">
              <w:rPr>
                <w:rFonts w:ascii="宋体" w:eastAsia="宋体" w:hAnsi="宋体" w:cs="宋体" w:hint="eastAsia"/>
                <w:sz w:val="24"/>
              </w:rPr>
              <w:t>选址药房街对面约50米还有一安靖卫生所。</w:t>
            </w:r>
          </w:p>
          <w:p w:rsidR="00DE3B33" w:rsidRDefault="00DE3B33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lastRenderedPageBreak/>
              <w:drawing>
                <wp:inline distT="0" distB="0" distL="0" distR="0">
                  <wp:extent cx="1857375" cy="2476500"/>
                  <wp:effectExtent l="19050" t="0" r="9525" b="0"/>
                  <wp:docPr id="13" name="图片 7" descr="C:\Users\ADMINI~1\AppData\Local\Temp\WeChat Files\525086567732029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~1\AppData\Local\Temp\WeChat Files\5250865677320295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75" cy="2475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 w:val="24"/>
              </w:rPr>
              <w:t>幼儿园旁边的私人药房。</w:t>
            </w:r>
          </w:p>
          <w:p w:rsidR="007343CA" w:rsidRDefault="007343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0" distR="0">
                  <wp:extent cx="1293018" cy="1724024"/>
                  <wp:effectExtent l="19050" t="0" r="2382" b="0"/>
                  <wp:docPr id="12" name="图片 6" descr="C:\Users\ADMINI~1\AppData\Local\Temp\WeChat Files\604413625598170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~1\AppData\Local\Temp\WeChat Files\604413625598170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674" cy="1724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 w:val="24"/>
              </w:rPr>
              <w:t>选址药房10米处公交站台，另还有95路，168路是进出城主要公交。交通便利。</w:t>
            </w:r>
          </w:p>
          <w:p w:rsidR="007343CA" w:rsidRDefault="007343CA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0" distR="0">
                  <wp:extent cx="1207294" cy="1609725"/>
                  <wp:effectExtent l="19050" t="0" r="0" b="0"/>
                  <wp:docPr id="7" name="图片 3" descr="C:\Users\ADMINI~1\AppData\Local\Temp\WeChat Files\486179059157400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WeChat Files\486179059157400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94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 w:val="24"/>
              </w:rPr>
              <w:t xml:space="preserve"> 临近100米处医院</w:t>
            </w:r>
          </w:p>
          <w:p w:rsidR="007343CA" w:rsidRDefault="007343CA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0" distR="0">
                  <wp:extent cx="1765300" cy="1323975"/>
                  <wp:effectExtent l="19050" t="0" r="6350" b="0"/>
                  <wp:docPr id="8" name="图片 4" descr="C:\Users\ADMINI~1\AppData\Local\Temp\WeChat Files\461031529168451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WeChat Files\461031529168451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361" cy="1324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 w:val="24"/>
              </w:rPr>
              <w:t>临近50米红旗连锁超市</w:t>
            </w:r>
          </w:p>
          <w:p w:rsidR="00DD552E" w:rsidRDefault="007343CA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lastRenderedPageBreak/>
              <w:drawing>
                <wp:inline distT="0" distB="0" distL="0" distR="0">
                  <wp:extent cx="1579566" cy="1218828"/>
                  <wp:effectExtent l="19050" t="0" r="1584" b="0"/>
                  <wp:docPr id="9" name="图片 2" descr="C:\Users\ADMINI~1\AppData\Local\Temp\WeChat Files\889059947960938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889059947960938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566" cy="121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7BAE">
              <w:rPr>
                <w:rFonts w:ascii="宋体" w:eastAsia="宋体" w:hAnsi="宋体" w:cs="宋体" w:hint="eastAsia"/>
                <w:sz w:val="24"/>
              </w:rPr>
              <w:t>铺面右</w:t>
            </w: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0" distR="0">
                  <wp:extent cx="1200150" cy="1323915"/>
                  <wp:effectExtent l="19050" t="0" r="0" b="0"/>
                  <wp:docPr id="10" name="图片 1" descr="C:\Users\ADMINI~1\AppData\Local\Temp\WeChat Files\662016313550848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662016313550848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07" cy="1325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7BAE">
              <w:rPr>
                <w:rFonts w:ascii="宋体" w:eastAsia="宋体" w:hAnsi="宋体" w:cs="宋体" w:hint="eastAsia"/>
                <w:sz w:val="24"/>
              </w:rPr>
              <w:t>手边50米有一新装但还未营业的药房</w:t>
            </w:r>
            <w:r w:rsidR="00DE3B33">
              <w:rPr>
                <w:rFonts w:ascii="宋体" w:eastAsia="宋体" w:hAnsi="宋体" w:cs="宋体" w:hint="eastAsia"/>
                <w:sz w:val="24"/>
              </w:rPr>
              <w:t>。</w:t>
            </w:r>
          </w:p>
          <w:p w:rsidR="00DE3B33" w:rsidRDefault="00DE3B33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0" distR="0">
                  <wp:extent cx="1312069" cy="1749425"/>
                  <wp:effectExtent l="19050" t="0" r="2381" b="0"/>
                  <wp:docPr id="14" name="图片 8" descr="C:\Users\ADMINI~1\AppData\Local\Temp\WeChat Files\598128190454076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~1\AppData\Local\Temp\WeChat Files\598128190454076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378" cy="1752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 w:val="24"/>
              </w:rPr>
              <w:t>医院对面，选址斜对面200米的百姓源大药房，3名员工，药价便宜，但大多是不知名厂家药品，态度一般，不会多推荐，需要什么拿什么，进店购买了一瓶百多邦喷雾，18元送2个鸡蛋。没隔5天为会员日，即每月5日、10日、15日、20日、25日、30日会员日全场8.8折起，特价不参与。是目前这条街上比较大也开店时间比较早的一家药房。但店内产品陈列凌乱，灰尘很大，产品无卖相也无具体促销活动。有部分日用品销售，可以刷卡。</w:t>
            </w:r>
            <w:r w:rsidR="00765008">
              <w:rPr>
                <w:rFonts w:ascii="宋体" w:eastAsia="宋体" w:hAnsi="宋体" w:cs="宋体" w:hint="eastAsia"/>
                <w:sz w:val="24"/>
              </w:rPr>
              <w:t>预估营业面积约200平米。</w:t>
            </w:r>
          </w:p>
          <w:p w:rsidR="007343CA" w:rsidRDefault="007343C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DD552E" w:rsidRDefault="00DD552E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DD552E" w:rsidRDefault="00DD552E">
      <w:pPr>
        <w:rPr>
          <w:sz w:val="28"/>
          <w:szCs w:val="28"/>
        </w:rPr>
      </w:pPr>
    </w:p>
    <w:p w:rsidR="00DD552E" w:rsidRDefault="00175C6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上报部门、门店：</w:t>
      </w:r>
      <w:r>
        <w:rPr>
          <w:rFonts w:hint="eastAsia"/>
          <w:sz w:val="28"/>
          <w:szCs w:val="28"/>
          <w:u w:val="single"/>
        </w:rPr>
        <w:t xml:space="preserve">   </w:t>
      </w:r>
      <w:r w:rsidR="00C97BAE">
        <w:rPr>
          <w:rFonts w:hint="eastAsia"/>
          <w:sz w:val="28"/>
          <w:szCs w:val="28"/>
          <w:u w:val="single"/>
        </w:rPr>
        <w:t>交大三店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部门负责人：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DD552E" w:rsidRDefault="00175C66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</w:t>
      </w:r>
      <w:r w:rsidR="00C97BAE"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 w:rsidR="00C97BA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C97BA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DD552E" w:rsidRDefault="00DD552E"/>
    <w:p w:rsidR="00DD552E" w:rsidRDefault="00DD552E"/>
    <w:p w:rsidR="00DD552E" w:rsidRDefault="00DD552E"/>
    <w:p w:rsidR="00DD552E" w:rsidRDefault="00DD552E"/>
    <w:p w:rsidR="00DD552E" w:rsidRDefault="00DD552E"/>
    <w:p w:rsidR="00DD552E" w:rsidRDefault="00DD552E"/>
    <w:p w:rsidR="00DD552E" w:rsidRDefault="00DD552E"/>
    <w:p w:rsidR="00DD552E" w:rsidRDefault="00DD552E"/>
    <w:p w:rsidR="00DD552E" w:rsidRDefault="00DD552E"/>
    <w:sectPr w:rsidR="00DD552E" w:rsidSect="00DD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D9E6B3E"/>
    <w:rsid w:val="00175C66"/>
    <w:rsid w:val="007343CA"/>
    <w:rsid w:val="00765008"/>
    <w:rsid w:val="00C97BAE"/>
    <w:rsid w:val="00DD552E"/>
    <w:rsid w:val="00DE3B33"/>
    <w:rsid w:val="01A05095"/>
    <w:rsid w:val="05542AEB"/>
    <w:rsid w:val="139867B3"/>
    <w:rsid w:val="2340073B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738408F4"/>
    <w:rsid w:val="7BC92DDE"/>
    <w:rsid w:val="7D20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5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5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97BAE"/>
    <w:rPr>
      <w:sz w:val="18"/>
      <w:szCs w:val="18"/>
    </w:rPr>
  </w:style>
  <w:style w:type="character" w:customStyle="1" w:styleId="Char">
    <w:name w:val="批注框文本 Char"/>
    <w:basedOn w:val="a0"/>
    <w:link w:val="a4"/>
    <w:rsid w:val="00C97B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2017-08-02T10:02:00Z</dcterms:created>
  <dcterms:modified xsi:type="dcterms:W3CDTF">2017-09-08T02:48:00Z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