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10" w:rsidRDefault="00EF101B">
      <w:pPr>
        <w:ind w:firstLineChars="400" w:firstLine="1751"/>
        <w:jc w:val="left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t>四川太极大药房连锁有限公司</w:t>
      </w:r>
    </w:p>
    <w:p w:rsidR="00972510" w:rsidRDefault="00EF101B">
      <w:pPr>
        <w:ind w:firstLineChars="998" w:firstLine="3567"/>
        <w:jc w:val="left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职责标准</w:t>
      </w:r>
    </w:p>
    <w:p w:rsidR="00972510" w:rsidRDefault="00EF101B">
      <w:pPr>
        <w:jc w:val="left"/>
        <w:rPr>
          <w:rFonts w:ascii="宋体"/>
          <w:b/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6pt;margin-top:0pt;height:0pt;width:441pt;z-index:251681792;mso-width-relative:page;mso-height-relative:page;" coordsize="21600,21600" o:gfxdata="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vLTp7SAAAABAEAAA8AAAAAAAAAAQAgAAAAIgAAAGRycy9kb3du&#10;cmV2LnhtbFBLAQIUABQAAAAIAIdO4kAV8ojRzAEAAI0DAAAOAAAAAAAAAAEAIAAAACEBAABkcnMv&#10;ZTJvRG9jLnhtbFBLBQYAAAAABgAGAFkBAABf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 w:rsidR="00972510" w:rsidRDefault="00EF101B">
      <w:pPr>
        <w:jc w:val="center"/>
        <w:rPr>
          <w:b/>
          <w:sz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采购</w:t>
      </w:r>
      <w:r w:rsidR="00496470">
        <w:rPr>
          <w:rFonts w:ascii="宋体" w:hAnsi="宋体" w:hint="eastAsia"/>
          <w:b/>
          <w:bCs/>
          <w:color w:val="000000"/>
          <w:sz w:val="36"/>
          <w:szCs w:val="36"/>
        </w:rPr>
        <w:t>员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质量管理职责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451"/>
        <w:gridCol w:w="1412"/>
        <w:gridCol w:w="1490"/>
      </w:tblGrid>
      <w:tr w:rsidR="00972510">
        <w:trPr>
          <w:cantSplit/>
          <w:trHeight w:val="502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版本编号：</w:t>
            </w:r>
            <w:r>
              <w:t>SCTJ—QD—003—2015—</w:t>
            </w:r>
            <w:r>
              <w:rPr>
                <w:rFonts w:ascii="宋体" w:hAnsi="宋体" w:cs="宋体" w:hint="eastAsia"/>
                <w:bCs/>
              </w:rPr>
              <w:t>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序页</w:t>
            </w:r>
            <w:r>
              <w:t>/</w:t>
            </w:r>
            <w:proofErr w:type="gramStart"/>
            <w:r>
              <w:rPr>
                <w:rFonts w:hint="eastAsia"/>
              </w:rPr>
              <w:t>总页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pPr>
              <w:jc w:val="center"/>
            </w:pPr>
            <w:r>
              <w:t>1/</w:t>
            </w:r>
            <w:r>
              <w:rPr>
                <w:rFonts w:hint="eastAsia"/>
              </w:rPr>
              <w:t>3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起草部门：</w:t>
            </w:r>
            <w:r w:rsidR="001950A5">
              <w:rPr>
                <w:rFonts w:hint="eastAsia"/>
              </w:rPr>
              <w:t>采购部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起草人：</w:t>
            </w:r>
            <w:r w:rsidR="001950A5">
              <w:rPr>
                <w:rFonts w:hint="eastAsia"/>
              </w:rPr>
              <w:t>何玉英</w:t>
            </w:r>
            <w:r>
              <w:t xml:space="preserve"> 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质量管理部初审：</w:t>
            </w:r>
            <w:r>
              <w:t xml:space="preserve">    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质量负责人审核：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董事长批准：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执行日期：</w:t>
            </w:r>
            <w:r>
              <w:t xml:space="preserve"> 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变更原因：</w:t>
            </w:r>
            <w:r>
              <w:rPr>
                <w:rFonts w:ascii="宋体" w:hAnsi="宋体" w:hint="eastAsia"/>
              </w:rPr>
              <w:t>根据“新版</w:t>
            </w:r>
            <w:r>
              <w:rPr>
                <w:rFonts w:ascii="宋体" w:hAnsi="宋体"/>
              </w:rPr>
              <w:t>GSP</w:t>
            </w:r>
            <w:r>
              <w:rPr>
                <w:rFonts w:ascii="宋体" w:hAnsi="宋体" w:hint="eastAsia"/>
              </w:rPr>
              <w:t>”管理规范要求</w:t>
            </w:r>
          </w:p>
        </w:tc>
      </w:tr>
    </w:tbl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一、目的：建立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采购</w:t>
      </w:r>
      <w:r w:rsidR="00496470">
        <w:rPr>
          <w:rFonts w:ascii="宋体" w:hAnsi="宋体" w:cs="宋体" w:hint="eastAsia"/>
          <w:color w:val="000000"/>
          <w:sz w:val="28"/>
          <w:szCs w:val="28"/>
        </w:rPr>
        <w:t>员</w:t>
      </w:r>
      <w:r>
        <w:rPr>
          <w:rFonts w:ascii="宋体" w:hAnsi="宋体" w:cs="宋体" w:hint="eastAsia"/>
          <w:color w:val="000000"/>
          <w:sz w:val="28"/>
          <w:szCs w:val="28"/>
        </w:rPr>
        <w:t>质量管理职责。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二、适用范围：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采购</w:t>
      </w:r>
      <w:r w:rsidR="00496470">
        <w:rPr>
          <w:rFonts w:ascii="宋体" w:hAnsi="宋体" w:cs="宋体" w:hint="eastAsia"/>
          <w:color w:val="000000"/>
          <w:sz w:val="28"/>
          <w:szCs w:val="28"/>
        </w:rPr>
        <w:t>员</w:t>
      </w:r>
      <w:r>
        <w:rPr>
          <w:rFonts w:ascii="宋体" w:hAnsi="宋体" w:hint="eastAsia"/>
          <w:sz w:val="28"/>
          <w:szCs w:val="28"/>
        </w:rPr>
        <w:t>岗位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三、责任人：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采购</w:t>
      </w:r>
      <w:r w:rsidR="00496470">
        <w:rPr>
          <w:rFonts w:ascii="宋体" w:hAnsi="宋体" w:cs="宋体" w:hint="eastAsia"/>
          <w:color w:val="000000"/>
          <w:sz w:val="28"/>
          <w:szCs w:val="28"/>
        </w:rPr>
        <w:t>员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四、内容：</w:t>
      </w:r>
    </w:p>
    <w:p w:rsidR="00035291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认真学习、执行《药品管理法》、《药品经营质量管理规范》等有关法律、法规</w:t>
      </w:r>
      <w:r w:rsidR="00496470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496470" w:rsidRDefault="00496470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2、编制购货计划应</w:t>
      </w:r>
      <w:r>
        <w:rPr>
          <w:rFonts w:ascii="宋体" w:hAnsi="宋体" w:cs="宋体" w:hint="eastAsia"/>
          <w:color w:val="000000"/>
          <w:sz w:val="28"/>
          <w:szCs w:val="28"/>
        </w:rPr>
        <w:t>贯彻“按需进货”、“择优购进”的原则，对盲目购进造成的积压变质负具体责任。</w:t>
      </w:r>
    </w:p>
    <w:p w:rsidR="00496470" w:rsidRDefault="00496470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3、供货单位及供货品种、供货单位销售人员合法资格的验证，索要相关证明材料，根据计算机系统动态管理情况，保证业务关系延续期间证明材料在有效期内，确保购进渠道的合法性。</w:t>
      </w:r>
    </w:p>
    <w:p w:rsidR="00496470" w:rsidRDefault="00496470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4、负责“首营企业”、“首营品种”合法性的初审，填写《首营企业审批表》、《首营品种审批表》，并附相关证明材料，报本部门负责人、质量管理部门复审、公司质量负责人审核批准后</w:t>
      </w:r>
      <w:r w:rsidR="00FC0D15">
        <w:rPr>
          <w:rFonts w:ascii="宋体" w:hAnsi="宋体" w:cs="宋体" w:hint="eastAsia"/>
          <w:color w:val="000000"/>
          <w:sz w:val="28"/>
          <w:szCs w:val="28"/>
        </w:rPr>
        <w:t>，方可发生业务关系。</w:t>
      </w:r>
    </w:p>
    <w:p w:rsidR="00FC0D15" w:rsidRDefault="00FC0D15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5、签订购进合同时，应考察其履行合同的能力，必须明确质量条款，并负责进货合同的管理和保存。</w:t>
      </w:r>
    </w:p>
    <w:p w:rsidR="00FC0D15" w:rsidRDefault="00FC0D15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6、</w:t>
      </w:r>
      <w:r w:rsidR="000A125C">
        <w:rPr>
          <w:rFonts w:ascii="宋体" w:hAnsi="宋体" w:cs="宋体" w:hint="eastAsia"/>
          <w:color w:val="000000"/>
          <w:sz w:val="28"/>
          <w:szCs w:val="28"/>
        </w:rPr>
        <w:t>负责与供货单位签订《质量保证协议》，明确双方的质量责任，对供货单位保障药品质量能力进行考察，并对其质量管理体系进行初审。</w:t>
      </w:r>
    </w:p>
    <w:p w:rsidR="000A125C" w:rsidRDefault="000A125C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7、负责采购药品时向供货单位索取发票，确保发票上的购货单位名称及金额、品名与付款流向及金额、品名一致，并与财务账目记载的内容相对应。</w:t>
      </w:r>
    </w:p>
    <w:p w:rsidR="000A125C" w:rsidRDefault="000A125C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8、负责处理各种原因引起购进药品退货。发生进货退出时，及时与供货单位的联系，并填写退货申请单。</w:t>
      </w:r>
    </w:p>
    <w:p w:rsidR="000A125C" w:rsidRDefault="000A125C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9、负责收集市场及产品信息，及时反馈给质量管理部门，为质量管理部开展质量控制提供依据。</w:t>
      </w:r>
    </w:p>
    <w:p w:rsidR="000A125C" w:rsidRDefault="000A125C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10、协助质量管理部门进行药品质量查询、投诉的调查和处理工作。</w:t>
      </w:r>
    </w:p>
    <w:p w:rsidR="000A125C" w:rsidRDefault="000A125C" w:rsidP="00496470">
      <w:pPr>
        <w:pStyle w:val="2"/>
        <w:spacing w:line="520" w:lineRule="exact"/>
        <w:ind w:leftChars="42" w:left="99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11、严格按照相关规定收集供货单位资质，资质初审率100%。</w:t>
      </w:r>
    </w:p>
    <w:p w:rsidR="006E1984" w:rsidRPr="00B33321" w:rsidRDefault="006E1984">
      <w:pPr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</w:p>
    <w:sectPr w:rsidR="006E1984" w:rsidRPr="00B3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E5" w:rsidRDefault="00103DE5" w:rsidP="00EF101B">
      <w:r>
        <w:separator/>
      </w:r>
    </w:p>
  </w:endnote>
  <w:endnote w:type="continuationSeparator" w:id="0">
    <w:p w:rsidR="00103DE5" w:rsidRDefault="00103DE5" w:rsidP="00E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E5" w:rsidRDefault="00103DE5" w:rsidP="00EF101B">
      <w:r>
        <w:separator/>
      </w:r>
    </w:p>
  </w:footnote>
  <w:footnote w:type="continuationSeparator" w:id="0">
    <w:p w:rsidR="00103DE5" w:rsidRDefault="00103DE5" w:rsidP="00E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06D3"/>
    <w:rsid w:val="00035291"/>
    <w:rsid w:val="000A125C"/>
    <w:rsid w:val="00103DE5"/>
    <w:rsid w:val="001950A5"/>
    <w:rsid w:val="0019779B"/>
    <w:rsid w:val="001F1662"/>
    <w:rsid w:val="003B5930"/>
    <w:rsid w:val="00410DF9"/>
    <w:rsid w:val="00496470"/>
    <w:rsid w:val="006E1984"/>
    <w:rsid w:val="008735BC"/>
    <w:rsid w:val="00972510"/>
    <w:rsid w:val="009B0B8B"/>
    <w:rsid w:val="00B17782"/>
    <w:rsid w:val="00B33321"/>
    <w:rsid w:val="00CE5ACD"/>
    <w:rsid w:val="00D03A42"/>
    <w:rsid w:val="00EB33A6"/>
    <w:rsid w:val="00EF101B"/>
    <w:rsid w:val="00FC0D15"/>
    <w:rsid w:val="602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3">
    <w:name w:val="header"/>
    <w:basedOn w:val="a"/>
    <w:link w:val="Char"/>
    <w:rsid w:val="00E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01B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01B"/>
    <w:rPr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3">
    <w:name w:val="header"/>
    <w:basedOn w:val="a"/>
    <w:link w:val="Char"/>
    <w:rsid w:val="00E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01B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01B"/>
    <w:rPr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726</Words>
  <Characters>64</Characters>
  <Application>Microsoft Office Word</Application>
  <DocSecurity>0</DocSecurity>
  <Lines>1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14</cp:revision>
  <dcterms:created xsi:type="dcterms:W3CDTF">2017-09-08T09:44:00Z</dcterms:created>
  <dcterms:modified xsi:type="dcterms:W3CDTF">2017-09-17T07:39:00Z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