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</w:t>
      </w:r>
      <w:bookmarkStart w:id="0" w:name="_GoBack"/>
      <w:bookmarkEnd w:id="0"/>
      <w:r>
        <w:rPr>
          <w:rFonts w:hint="eastAsia"/>
          <w:lang w:eastAsia="zh-CN"/>
        </w:rPr>
        <w:t>文棋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048D0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2017-09-25T02:30:28Z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