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四川省执业药师协会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2"/>
          <w:kern w:val="0"/>
          <w:sz w:val="36"/>
          <w:szCs w:val="36"/>
        </w:rPr>
        <w:t>个 人 会 员 入 会 申 请 表</w:t>
      </w:r>
    </w:p>
    <w:p>
      <w:pPr>
        <w:spacing w:after="156" w:afterLines="50" w:line="5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填表日期：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2017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年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月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日</w:t>
      </w:r>
    </w:p>
    <w:tbl>
      <w:tblPr>
        <w:tblStyle w:val="3"/>
        <w:tblW w:w="989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12"/>
        <w:gridCol w:w="46"/>
        <w:gridCol w:w="1390"/>
        <w:gridCol w:w="416"/>
        <w:gridCol w:w="346"/>
        <w:gridCol w:w="8"/>
        <w:gridCol w:w="1801"/>
        <w:gridCol w:w="6"/>
        <w:gridCol w:w="162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51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四川太极大药房连锁有限公司</w:t>
            </w:r>
          </w:p>
        </w:tc>
        <w:tc>
          <w:tcPr>
            <w:tcW w:w="181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23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四川省大邑县晋原镇莲花村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9组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47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袁文秀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出生日期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1977.12.01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  族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文化程度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证件编号</w:t>
            </w:r>
          </w:p>
        </w:tc>
        <w:tc>
          <w:tcPr>
            <w:tcW w:w="5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510129197712011024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团员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中药执业药师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邮政编码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611330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13348981075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103"/>
              <w:jc w:val="righ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袁文秀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1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QQ号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624520250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5" w:firstLineChars="98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邮    箱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2198767785@qq.com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8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自何年月至何年月</w:t>
            </w:r>
          </w:p>
        </w:tc>
        <w:tc>
          <w:tcPr>
            <w:tcW w:w="5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在何地区何单位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2012.05--至今</w:t>
            </w:r>
          </w:p>
        </w:tc>
        <w:tc>
          <w:tcPr>
            <w:tcW w:w="5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四川太极大药房连锁有限公司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营业员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5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5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9898" w:type="dxa"/>
            <w:gridSpan w:val="1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tabs>
                <w:tab w:val="left" w:pos="3315"/>
              </w:tabs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个人主要学术、技术成果：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2016年参加全国执业药师考试，成绩合格，2017年5月取得中药执业药师证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50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所在单位意见</w:t>
            </w:r>
          </w:p>
        </w:tc>
        <w:tc>
          <w:tcPr>
            <w:tcW w:w="5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w w:val="80"/>
                <w:sz w:val="28"/>
              </w:rPr>
              <w:t>四川省执业药师协会审批意见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450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（印章）</w:t>
            </w:r>
          </w:p>
          <w:p>
            <w:pPr>
              <w:spacing w:line="400" w:lineRule="exact"/>
              <w:ind w:firstLine="2361" w:firstLineChars="84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  月   日 </w:t>
            </w:r>
          </w:p>
          <w:p>
            <w:pPr>
              <w:spacing w:line="400" w:lineRule="exact"/>
              <w:ind w:right="560" w:firstLine="2212" w:firstLineChars="790"/>
              <w:jc w:val="left"/>
              <w:rPr>
                <w:rFonts w:hint="eastAsia" w:ascii="宋体" w:hAnsi="宋体"/>
                <w:sz w:val="28"/>
              </w:rPr>
            </w:pPr>
          </w:p>
        </w:tc>
        <w:tc>
          <w:tcPr>
            <w:tcW w:w="5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bottom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（印章）</w:t>
            </w:r>
          </w:p>
          <w:p>
            <w:pPr>
              <w:spacing w:line="400" w:lineRule="exact"/>
              <w:ind w:right="560" w:firstLine="2783" w:firstLineChars="99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  <w:p>
            <w:pPr>
              <w:spacing w:after="156" w:afterLines="50" w:line="400" w:lineRule="exact"/>
              <w:jc w:val="right"/>
              <w:rPr>
                <w:rFonts w:hint="eastAsia" w:ascii="宋体" w:hAnsi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2AB7"/>
    <w:rsid w:val="07E31717"/>
    <w:rsid w:val="0AB765E1"/>
    <w:rsid w:val="0D2370B5"/>
    <w:rsid w:val="15743891"/>
    <w:rsid w:val="22C672E7"/>
    <w:rsid w:val="24D51AD9"/>
    <w:rsid w:val="27DF07E2"/>
    <w:rsid w:val="316607BE"/>
    <w:rsid w:val="374C6CE9"/>
    <w:rsid w:val="38B44CB6"/>
    <w:rsid w:val="40DA7532"/>
    <w:rsid w:val="48363D1F"/>
    <w:rsid w:val="49181712"/>
    <w:rsid w:val="4D082B54"/>
    <w:rsid w:val="4E884173"/>
    <w:rsid w:val="53D62869"/>
    <w:rsid w:val="544E2CF2"/>
    <w:rsid w:val="5F385B0B"/>
    <w:rsid w:val="6421139A"/>
    <w:rsid w:val="7B4A49D5"/>
    <w:rsid w:val="7F1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2017-09-19T01:15:05Z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