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城郊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片补肾益寿胶囊9月—12月销售考核方案</w:t>
      </w:r>
    </w:p>
    <w:p>
      <w:pPr>
        <w:spacing w:line="560" w:lineRule="exact"/>
        <w:ind w:right="1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一：活动目的：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提升金牌</w:t>
      </w:r>
      <w:r>
        <w:rPr>
          <w:rFonts w:hint="eastAsia" w:cs="宋体" w:asciiTheme="minorEastAsia" w:hAnsiTheme="minorEastAsia"/>
          <w:sz w:val="24"/>
          <w:szCs w:val="24"/>
        </w:rPr>
        <w:t>销售，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年度冲量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二：活动时间：</w:t>
      </w:r>
      <w:r>
        <w:rPr>
          <w:rFonts w:hint="eastAsia" w:cs="宋体" w:asciiTheme="minorEastAsia" w:hAnsiTheme="minorEastAsia"/>
          <w:sz w:val="24"/>
          <w:szCs w:val="24"/>
        </w:rPr>
        <w:t>2017年9月1日——2017年12月31日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三：活动门店：</w:t>
      </w:r>
      <w:r>
        <w:rPr>
          <w:rFonts w:hint="eastAsia" w:cs="宋体" w:asciiTheme="minorEastAsia" w:hAnsiTheme="minorEastAsia"/>
          <w:sz w:val="24"/>
          <w:szCs w:val="24"/>
        </w:rPr>
        <w:t>城郊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cs="宋体" w:asciiTheme="minorEastAsia" w:hAnsiTheme="minorEastAsia"/>
          <w:sz w:val="24"/>
          <w:szCs w:val="24"/>
        </w:rPr>
        <w:t>片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cs="宋体" w:asciiTheme="minorEastAsia" w:hAnsiTheme="minorEastAsia"/>
          <w:sz w:val="24"/>
          <w:szCs w:val="24"/>
        </w:rPr>
        <w:t>家门店</w:t>
      </w:r>
    </w:p>
    <w:p>
      <w:pPr>
        <w:spacing w:line="56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四: 活动品种：</w:t>
      </w:r>
      <w:r>
        <w:rPr>
          <w:rFonts w:hint="eastAsia" w:cs="宋体" w:asciiTheme="minorEastAsia" w:hAnsiTheme="minorEastAsia"/>
          <w:sz w:val="24"/>
          <w:szCs w:val="24"/>
        </w:rPr>
        <w:t>补肾益寿胶囊</w:t>
      </w:r>
      <w:r>
        <w:rPr>
          <w:rFonts w:cs="宋体" w:asciiTheme="minorEastAsia" w:hAnsiTheme="minorEastAsia"/>
          <w:sz w:val="24"/>
          <w:szCs w:val="24"/>
        </w:rPr>
        <w:t xml:space="preserve"> </w:t>
      </w:r>
    </w:p>
    <w:p>
      <w:pPr>
        <w:spacing w:line="560" w:lineRule="exact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bCs/>
          <w:sz w:val="24"/>
          <w:szCs w:val="24"/>
        </w:rPr>
        <w:t>：考核细则：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1,各门店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bCs/>
          <w:sz w:val="24"/>
          <w:szCs w:val="24"/>
        </w:rPr>
        <w:t>年销售，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增长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10%，</w:t>
      </w:r>
      <w:r>
        <w:rPr>
          <w:rFonts w:hint="eastAsia" w:asciiTheme="minorEastAsia" w:hAnsiTheme="minorEastAsia"/>
          <w:bCs/>
          <w:sz w:val="24"/>
          <w:szCs w:val="24"/>
        </w:rPr>
        <w:t>见附表。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2,店长根据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附</w:t>
      </w:r>
      <w:r>
        <w:rPr>
          <w:rFonts w:hint="eastAsia" w:asciiTheme="minorEastAsia" w:hAnsiTheme="minorEastAsia"/>
          <w:bCs/>
          <w:sz w:val="24"/>
          <w:szCs w:val="24"/>
        </w:rPr>
        <w:t>表，任务分解到每天每人，进度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反映</w:t>
      </w:r>
      <w:r>
        <w:rPr>
          <w:rFonts w:hint="eastAsia" w:asciiTheme="minorEastAsia" w:hAnsiTheme="minorEastAsia"/>
          <w:bCs/>
          <w:sz w:val="24"/>
          <w:szCs w:val="24"/>
        </w:rPr>
        <w:t>在交接班本上，晚上报送销售时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报送</w:t>
      </w:r>
      <w:r>
        <w:rPr>
          <w:rFonts w:hint="eastAsia" w:asciiTheme="minorEastAsia" w:hAnsiTheme="minorEastAsia"/>
          <w:bCs/>
          <w:sz w:val="24"/>
          <w:szCs w:val="24"/>
        </w:rPr>
        <w:t>销售情况，片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区</w:t>
      </w:r>
      <w:r>
        <w:rPr>
          <w:rFonts w:hint="eastAsia" w:asciiTheme="minorEastAsia" w:hAnsiTheme="minorEastAsia"/>
          <w:bCs/>
          <w:sz w:val="24"/>
          <w:szCs w:val="24"/>
        </w:rPr>
        <w:t>巡店抽查。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3，片区每周星期天通报各门店的当月销售完成进度。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4，门店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/>
          <w:bCs/>
          <w:sz w:val="24"/>
          <w:szCs w:val="24"/>
        </w:rPr>
        <w:t>完成当月任务，罚款2元/瓶。</w:t>
      </w:r>
    </w:p>
    <w:p>
      <w:pPr>
        <w:spacing w:line="56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若</w:t>
      </w:r>
      <w:r>
        <w:rPr>
          <w:rFonts w:hint="eastAsia" w:asciiTheme="minorEastAsia" w:hAnsiTheme="minorEastAsia"/>
          <w:bCs/>
          <w:sz w:val="24"/>
          <w:szCs w:val="24"/>
        </w:rPr>
        <w:t>片区获得奖励，按各门店销售比例分配奖金。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若</w:t>
      </w:r>
      <w:r>
        <w:rPr>
          <w:rFonts w:hint="eastAsia" w:asciiTheme="minorEastAsia" w:hAnsiTheme="minorEastAsia"/>
          <w:bCs/>
          <w:sz w:val="24"/>
          <w:szCs w:val="24"/>
        </w:rPr>
        <w:t>被罚款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，片长与</w:t>
      </w:r>
      <w:r>
        <w:rPr>
          <w:rFonts w:hint="eastAsia" w:asciiTheme="minorEastAsia" w:hAnsiTheme="minorEastAsia"/>
          <w:bCs/>
          <w:sz w:val="24"/>
          <w:szCs w:val="24"/>
        </w:rPr>
        <w:t>按各门店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按</w:t>
      </w:r>
      <w:r>
        <w:rPr>
          <w:rFonts w:hint="eastAsia" w:asciiTheme="minorEastAsia" w:hAnsiTheme="minorEastAsia"/>
          <w:bCs/>
          <w:sz w:val="24"/>
          <w:szCs w:val="24"/>
        </w:rPr>
        <w:t>销售比例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分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  <w:lang w:eastAsia="zh-CN"/>
        </w:rPr>
        <w:t>担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B22B3"/>
    <w:rsid w:val="001D4064"/>
    <w:rsid w:val="001F4B18"/>
    <w:rsid w:val="00242D2F"/>
    <w:rsid w:val="00262F9B"/>
    <w:rsid w:val="00263842"/>
    <w:rsid w:val="00276EFE"/>
    <w:rsid w:val="002854E4"/>
    <w:rsid w:val="00294A17"/>
    <w:rsid w:val="002A5DC1"/>
    <w:rsid w:val="002B0D3E"/>
    <w:rsid w:val="002B6692"/>
    <w:rsid w:val="002D424A"/>
    <w:rsid w:val="0030698F"/>
    <w:rsid w:val="003138D1"/>
    <w:rsid w:val="00321B71"/>
    <w:rsid w:val="003468FE"/>
    <w:rsid w:val="0035518A"/>
    <w:rsid w:val="00361CE8"/>
    <w:rsid w:val="00366B0C"/>
    <w:rsid w:val="00386538"/>
    <w:rsid w:val="00386DE0"/>
    <w:rsid w:val="003C3399"/>
    <w:rsid w:val="00415720"/>
    <w:rsid w:val="0046159E"/>
    <w:rsid w:val="004704FF"/>
    <w:rsid w:val="004725D6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951D8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586B"/>
    <w:rsid w:val="00697031"/>
    <w:rsid w:val="006E1652"/>
    <w:rsid w:val="007152B6"/>
    <w:rsid w:val="007221AC"/>
    <w:rsid w:val="007426E9"/>
    <w:rsid w:val="00790295"/>
    <w:rsid w:val="007B5F43"/>
    <w:rsid w:val="007E2F6D"/>
    <w:rsid w:val="00810C0A"/>
    <w:rsid w:val="00833FF1"/>
    <w:rsid w:val="00862DF2"/>
    <w:rsid w:val="008702DA"/>
    <w:rsid w:val="00877228"/>
    <w:rsid w:val="008C1ED5"/>
    <w:rsid w:val="008C6E92"/>
    <w:rsid w:val="00907DA7"/>
    <w:rsid w:val="00910FB0"/>
    <w:rsid w:val="00914F92"/>
    <w:rsid w:val="009446FA"/>
    <w:rsid w:val="00962524"/>
    <w:rsid w:val="00972596"/>
    <w:rsid w:val="00984D00"/>
    <w:rsid w:val="009E21DE"/>
    <w:rsid w:val="009E3FCB"/>
    <w:rsid w:val="009E67C5"/>
    <w:rsid w:val="00A047D8"/>
    <w:rsid w:val="00A4216A"/>
    <w:rsid w:val="00A46D50"/>
    <w:rsid w:val="00A76553"/>
    <w:rsid w:val="00A95DF7"/>
    <w:rsid w:val="00AC3298"/>
    <w:rsid w:val="00AE7028"/>
    <w:rsid w:val="00B57F95"/>
    <w:rsid w:val="00B61AA2"/>
    <w:rsid w:val="00BC5EF3"/>
    <w:rsid w:val="00BD19A8"/>
    <w:rsid w:val="00BD27CF"/>
    <w:rsid w:val="00BD5EC6"/>
    <w:rsid w:val="00BD6421"/>
    <w:rsid w:val="00C04A3D"/>
    <w:rsid w:val="00C07F3C"/>
    <w:rsid w:val="00C1791F"/>
    <w:rsid w:val="00C26A1B"/>
    <w:rsid w:val="00C51180"/>
    <w:rsid w:val="00C6274E"/>
    <w:rsid w:val="00C74BD8"/>
    <w:rsid w:val="00CA043D"/>
    <w:rsid w:val="00CA55DB"/>
    <w:rsid w:val="00CA77A9"/>
    <w:rsid w:val="00CB47D9"/>
    <w:rsid w:val="00CB6CBB"/>
    <w:rsid w:val="00CD718D"/>
    <w:rsid w:val="00D011FC"/>
    <w:rsid w:val="00D16BD5"/>
    <w:rsid w:val="00D25449"/>
    <w:rsid w:val="00D420A0"/>
    <w:rsid w:val="00D5464F"/>
    <w:rsid w:val="00D76A16"/>
    <w:rsid w:val="00DB5AC1"/>
    <w:rsid w:val="00DB6C8B"/>
    <w:rsid w:val="00DB7024"/>
    <w:rsid w:val="00DC1681"/>
    <w:rsid w:val="00DF44EC"/>
    <w:rsid w:val="00E25BF4"/>
    <w:rsid w:val="00E313B3"/>
    <w:rsid w:val="00E40909"/>
    <w:rsid w:val="00E679AF"/>
    <w:rsid w:val="00EB1A55"/>
    <w:rsid w:val="00EB5390"/>
    <w:rsid w:val="00EB6EB0"/>
    <w:rsid w:val="00EC2641"/>
    <w:rsid w:val="00ED059B"/>
    <w:rsid w:val="00EF2EDF"/>
    <w:rsid w:val="00EF5A99"/>
    <w:rsid w:val="00F10382"/>
    <w:rsid w:val="00F273CE"/>
    <w:rsid w:val="00F3147D"/>
    <w:rsid w:val="00F94C12"/>
    <w:rsid w:val="00FD1C3F"/>
    <w:rsid w:val="00FE58C0"/>
    <w:rsid w:val="00FF5CDE"/>
    <w:rsid w:val="00FF64A5"/>
    <w:rsid w:val="03472CCF"/>
    <w:rsid w:val="04E82DCC"/>
    <w:rsid w:val="05183A4C"/>
    <w:rsid w:val="051A3216"/>
    <w:rsid w:val="05803A28"/>
    <w:rsid w:val="05CE44DA"/>
    <w:rsid w:val="066D74F7"/>
    <w:rsid w:val="067A30FD"/>
    <w:rsid w:val="06BF0EB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F84722"/>
    <w:rsid w:val="0C241CC9"/>
    <w:rsid w:val="0C4D0E73"/>
    <w:rsid w:val="0D0D298D"/>
    <w:rsid w:val="0D2570FF"/>
    <w:rsid w:val="0D7A0522"/>
    <w:rsid w:val="0DE9177E"/>
    <w:rsid w:val="0E392C11"/>
    <w:rsid w:val="0E686161"/>
    <w:rsid w:val="0F4535D3"/>
    <w:rsid w:val="0FA8259A"/>
    <w:rsid w:val="10C52F1C"/>
    <w:rsid w:val="10C7718D"/>
    <w:rsid w:val="11AA47BF"/>
    <w:rsid w:val="12EA0CA4"/>
    <w:rsid w:val="133252C3"/>
    <w:rsid w:val="13431048"/>
    <w:rsid w:val="13F66371"/>
    <w:rsid w:val="14510F47"/>
    <w:rsid w:val="1477105B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8D762CD"/>
    <w:rsid w:val="194966E1"/>
    <w:rsid w:val="19CB4483"/>
    <w:rsid w:val="19FF2B8A"/>
    <w:rsid w:val="1B7E3BE9"/>
    <w:rsid w:val="1C6C778C"/>
    <w:rsid w:val="1D154F21"/>
    <w:rsid w:val="1D2D6A60"/>
    <w:rsid w:val="1D59232A"/>
    <w:rsid w:val="1D6E7F2B"/>
    <w:rsid w:val="1F67456F"/>
    <w:rsid w:val="20AE7085"/>
    <w:rsid w:val="216E7B29"/>
    <w:rsid w:val="224F320E"/>
    <w:rsid w:val="2253036A"/>
    <w:rsid w:val="23183868"/>
    <w:rsid w:val="234949D4"/>
    <w:rsid w:val="24CF7B9C"/>
    <w:rsid w:val="2567129F"/>
    <w:rsid w:val="25D27B88"/>
    <w:rsid w:val="26393743"/>
    <w:rsid w:val="265956E8"/>
    <w:rsid w:val="26716FDA"/>
    <w:rsid w:val="26776820"/>
    <w:rsid w:val="26C91F38"/>
    <w:rsid w:val="280361AE"/>
    <w:rsid w:val="285946BA"/>
    <w:rsid w:val="28665525"/>
    <w:rsid w:val="28F54212"/>
    <w:rsid w:val="28FA215F"/>
    <w:rsid w:val="290A496C"/>
    <w:rsid w:val="295E137D"/>
    <w:rsid w:val="29CB0D5C"/>
    <w:rsid w:val="2A026C52"/>
    <w:rsid w:val="2A945F90"/>
    <w:rsid w:val="2ABE4CAA"/>
    <w:rsid w:val="2AF43985"/>
    <w:rsid w:val="2B36560B"/>
    <w:rsid w:val="2BFF5A82"/>
    <w:rsid w:val="2C7C3B2B"/>
    <w:rsid w:val="2D02030C"/>
    <w:rsid w:val="2D21123A"/>
    <w:rsid w:val="2DEC08CE"/>
    <w:rsid w:val="2E0F443C"/>
    <w:rsid w:val="2F520241"/>
    <w:rsid w:val="2F656D8E"/>
    <w:rsid w:val="2FC31C37"/>
    <w:rsid w:val="30083912"/>
    <w:rsid w:val="30194945"/>
    <w:rsid w:val="306B5BC0"/>
    <w:rsid w:val="30DA40E9"/>
    <w:rsid w:val="30FD4B0C"/>
    <w:rsid w:val="31B12BDB"/>
    <w:rsid w:val="31EC21E2"/>
    <w:rsid w:val="320041D7"/>
    <w:rsid w:val="326015A5"/>
    <w:rsid w:val="32D86048"/>
    <w:rsid w:val="330E1614"/>
    <w:rsid w:val="33356320"/>
    <w:rsid w:val="334B655A"/>
    <w:rsid w:val="339C2CFA"/>
    <w:rsid w:val="33AF42DF"/>
    <w:rsid w:val="33FA107B"/>
    <w:rsid w:val="342A416B"/>
    <w:rsid w:val="35283E61"/>
    <w:rsid w:val="35D06ED0"/>
    <w:rsid w:val="35DA6F98"/>
    <w:rsid w:val="366D72A8"/>
    <w:rsid w:val="36747D6E"/>
    <w:rsid w:val="37790A1B"/>
    <w:rsid w:val="378358F1"/>
    <w:rsid w:val="37D7460C"/>
    <w:rsid w:val="38A90A89"/>
    <w:rsid w:val="38CA38A8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0F82341"/>
    <w:rsid w:val="41212868"/>
    <w:rsid w:val="42C0015B"/>
    <w:rsid w:val="42C31FB1"/>
    <w:rsid w:val="42CF232C"/>
    <w:rsid w:val="42EA10E9"/>
    <w:rsid w:val="437A6C0A"/>
    <w:rsid w:val="43897B10"/>
    <w:rsid w:val="43DF01A2"/>
    <w:rsid w:val="44286EBD"/>
    <w:rsid w:val="44555F74"/>
    <w:rsid w:val="4502307D"/>
    <w:rsid w:val="450A4F68"/>
    <w:rsid w:val="453E048F"/>
    <w:rsid w:val="454A5F4B"/>
    <w:rsid w:val="45561ADE"/>
    <w:rsid w:val="457D4544"/>
    <w:rsid w:val="458D15E0"/>
    <w:rsid w:val="45CE14CA"/>
    <w:rsid w:val="460F69D4"/>
    <w:rsid w:val="46A5024F"/>
    <w:rsid w:val="4790603E"/>
    <w:rsid w:val="47F51DA7"/>
    <w:rsid w:val="48370E69"/>
    <w:rsid w:val="48C209EF"/>
    <w:rsid w:val="49226533"/>
    <w:rsid w:val="492D18CA"/>
    <w:rsid w:val="4A9D741B"/>
    <w:rsid w:val="4AA229CE"/>
    <w:rsid w:val="4AF51D1F"/>
    <w:rsid w:val="4BC30592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001CEA"/>
    <w:rsid w:val="56754D2B"/>
    <w:rsid w:val="56896557"/>
    <w:rsid w:val="568F3262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8200F7"/>
    <w:rsid w:val="5B99062B"/>
    <w:rsid w:val="5C2E2428"/>
    <w:rsid w:val="5C8D7D17"/>
    <w:rsid w:val="5D4A4A80"/>
    <w:rsid w:val="5FB45FFF"/>
    <w:rsid w:val="5FE86711"/>
    <w:rsid w:val="608C0A3E"/>
    <w:rsid w:val="60DA4202"/>
    <w:rsid w:val="60F62C7B"/>
    <w:rsid w:val="62F70333"/>
    <w:rsid w:val="632A2972"/>
    <w:rsid w:val="632B5B03"/>
    <w:rsid w:val="63DB1226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413720"/>
    <w:rsid w:val="685A4677"/>
    <w:rsid w:val="68BF1D1E"/>
    <w:rsid w:val="68DB7B03"/>
    <w:rsid w:val="69243930"/>
    <w:rsid w:val="695F6EA0"/>
    <w:rsid w:val="696657E6"/>
    <w:rsid w:val="69A37DFD"/>
    <w:rsid w:val="69F51D9B"/>
    <w:rsid w:val="6A321F68"/>
    <w:rsid w:val="6BBF5D4E"/>
    <w:rsid w:val="6BF66269"/>
    <w:rsid w:val="6C001061"/>
    <w:rsid w:val="6C2B4D47"/>
    <w:rsid w:val="6C452F41"/>
    <w:rsid w:val="6CCF6C24"/>
    <w:rsid w:val="6D0607B4"/>
    <w:rsid w:val="6D2C524E"/>
    <w:rsid w:val="6E012810"/>
    <w:rsid w:val="6E3263B0"/>
    <w:rsid w:val="6EA424DD"/>
    <w:rsid w:val="6EC60C2F"/>
    <w:rsid w:val="6F3078EA"/>
    <w:rsid w:val="704A77C2"/>
    <w:rsid w:val="70A41337"/>
    <w:rsid w:val="70A9434F"/>
    <w:rsid w:val="71380459"/>
    <w:rsid w:val="71696F9A"/>
    <w:rsid w:val="72420071"/>
    <w:rsid w:val="729F3E76"/>
    <w:rsid w:val="72A61884"/>
    <w:rsid w:val="730758C0"/>
    <w:rsid w:val="73E138E5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744358D"/>
    <w:rsid w:val="775126AF"/>
    <w:rsid w:val="793B33F2"/>
    <w:rsid w:val="79FC5121"/>
    <w:rsid w:val="7A3F01BB"/>
    <w:rsid w:val="7A71143A"/>
    <w:rsid w:val="7AA66C52"/>
    <w:rsid w:val="7AC35325"/>
    <w:rsid w:val="7B0D47DC"/>
    <w:rsid w:val="7B41370E"/>
    <w:rsid w:val="7C3562E1"/>
    <w:rsid w:val="7C6D07BA"/>
    <w:rsid w:val="7C99402C"/>
    <w:rsid w:val="7D7A448C"/>
    <w:rsid w:val="7D7C0627"/>
    <w:rsid w:val="7DD41BAB"/>
    <w:rsid w:val="7E8E5B77"/>
    <w:rsid w:val="7F3B4AA1"/>
    <w:rsid w:val="7FB528BA"/>
    <w:rsid w:val="7FE7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明显强调1"/>
    <w:basedOn w:val="7"/>
    <w:qFormat/>
    <w:uiPriority w:val="21"/>
    <w:rPr>
      <w:b/>
      <w:bCs/>
      <w:i/>
      <w:iCs/>
      <w:color w:val="4F81BD" w:themeColor="accent1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85611-3323-420D-995B-474A763EB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cp:lastPrinted>2017-09-01T05:59:00Z</cp:lastPrinted>
  <dcterms:modified xsi:type="dcterms:W3CDTF">2017-09-11T07:19:31Z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