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132</w:t>
      </w:r>
      <w:r>
        <w:rPr>
          <w:rFonts w:ascii="Arial" w:hAnsi="Arial" w:eastAsia="仿宋_GB2312" w:cs="Arial"/>
          <w:b/>
          <w:bCs/>
          <w:sz w:val="32"/>
        </w:rPr>
        <w:t xml:space="preserve">号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 xml:space="preserve">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新增“下滑扭亏逢场门店”促销活动方案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【活动时间】：</w:t>
      </w:r>
      <w:r>
        <w:rPr>
          <w:rFonts w:hint="eastAsia" w:ascii="Arial" w:hAnsi="Arial" w:cs="Arial"/>
          <w:szCs w:val="21"/>
          <w:lang w:val="en-US" w:eastAsia="zh-CN"/>
        </w:rPr>
        <w:t>9月1日—10月31日（会员日当天）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eastAsia="zh-CN"/>
        </w:rPr>
        <w:t>下滑扭亏逢场门店（共</w:t>
      </w:r>
      <w:r>
        <w:rPr>
          <w:rFonts w:hint="eastAsia" w:ascii="Arial" w:hAnsi="Arial" w:cs="Arial"/>
          <w:szCs w:val="21"/>
          <w:lang w:val="en-US" w:eastAsia="zh-CN"/>
        </w:rPr>
        <w:t>32家，见附表1）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1、会员日当天，8.5折后满58元送6元代金券1张，最高返5张。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2、6元代金券使用规则：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（1）使用时间：发放之日起，1个月内有效，时间自行填写。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（2）使用范围：限非会员日使用；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（3）使用方式：满26元抵扣6元现金（特价、特例品不参与），每次限使用1张。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消费满18元得好礼（有任何小礼品的门店都可以送）。</w:t>
      </w:r>
    </w:p>
    <w:p>
      <w:pPr>
        <w:spacing w:line="360" w:lineRule="auto"/>
        <w:rPr>
          <w:rFonts w:hint="eastAsia" w:ascii="Arial" w:hAnsi="Arial" w:cs="Arial"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  <w:lang w:val="en-US" w:eastAsia="zh-CN"/>
        </w:rPr>
        <w:t>宣传物料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1、营运部制作配发：6元代金券、小礼品（有就配）。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2、自行书写POP：会员折后返券活动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  <w:lang w:val="en-US" w:eastAsia="zh-CN"/>
        </w:rPr>
        <w:t>执行考核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spacing w:line="360" w:lineRule="auto"/>
        <w:ind w:left="420" w:hanging="420" w:hangingChars="200"/>
        <w:rPr>
          <w:rFonts w:hint="eastAsia" w:ascii="Arial" w:hAnsi="Arial" w:cs="Arial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szCs w:val="21"/>
          <w:lang w:val="en-US" w:eastAsia="zh-CN"/>
        </w:rPr>
        <w:t xml:space="preserve">  1、</w:t>
      </w:r>
      <w:r>
        <w:rPr>
          <w:rFonts w:hint="eastAsia" w:ascii="Arial" w:hAnsi="Arial" w:cs="Arial"/>
          <w:color w:val="auto"/>
          <w:szCs w:val="21"/>
          <w:lang w:val="en-US" w:eastAsia="zh-CN"/>
        </w:rPr>
        <w:t xml:space="preserve">会员日当天上传照片至片区微信群。 </w:t>
      </w:r>
    </w:p>
    <w:p>
      <w:pPr>
        <w:spacing w:line="360" w:lineRule="auto"/>
        <w:ind w:left="420" w:hanging="420" w:hangingChars="200"/>
        <w:rPr>
          <w:rFonts w:hint="eastAsia" w:ascii="Arial" w:hAnsi="Arial" w:cs="Arial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szCs w:val="21"/>
          <w:lang w:val="en-US" w:eastAsia="zh-CN"/>
        </w:rPr>
        <w:t xml:space="preserve">  2、考核：非会员日客流对比上月非会员日客流增幅不低于5%，未达标处罚50元/店。</w:t>
      </w:r>
    </w:p>
    <w:p>
      <w:pPr>
        <w:numPr>
          <w:ilvl w:val="0"/>
          <w:numId w:val="2"/>
        </w:numPr>
        <w:spacing w:line="360" w:lineRule="auto"/>
        <w:ind w:firstLine="210" w:firstLineChars="100"/>
        <w:rPr>
          <w:rFonts w:hint="eastAsia" w:ascii="Arial" w:hAnsi="Arial" w:cs="Arial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szCs w:val="21"/>
          <w:lang w:val="en-US" w:eastAsia="zh-CN"/>
        </w:rPr>
        <w:t>每月初（2号前）按格式上报门店数据，未按时上报，处罚10元/次。</w:t>
      </w:r>
    </w:p>
    <w:p>
      <w:pPr>
        <w:numPr>
          <w:ilvl w:val="0"/>
          <w:numId w:val="2"/>
        </w:numPr>
        <w:spacing w:line="360" w:lineRule="auto"/>
        <w:ind w:firstLine="210" w:firstLineChars="100"/>
        <w:rPr>
          <w:rFonts w:hint="eastAsia" w:ascii="Arial" w:hAnsi="Arial" w:cs="Arial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szCs w:val="21"/>
          <w:lang w:val="en-US" w:eastAsia="zh-CN"/>
        </w:rPr>
        <w:t>增值服务：测血压每天不低于10人，记录血压值，当月定时做回访并记录回访时间，</w:t>
      </w:r>
    </w:p>
    <w:p>
      <w:pPr>
        <w:numPr>
          <w:numId w:val="0"/>
        </w:numPr>
        <w:spacing w:line="360" w:lineRule="auto"/>
        <w:ind w:firstLine="630" w:firstLineChars="300"/>
        <w:rPr>
          <w:rFonts w:hint="eastAsia" w:ascii="Arial" w:hAnsi="Arial" w:cs="Arial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szCs w:val="21"/>
          <w:lang w:val="en-US" w:eastAsia="zh-CN"/>
        </w:rPr>
        <w:t>每月反馈一次记录情况。</w:t>
      </w:r>
    </w:p>
    <w:p>
      <w:pPr>
        <w:numPr>
          <w:ilvl w:val="0"/>
          <w:numId w:val="2"/>
        </w:numPr>
        <w:spacing w:line="360" w:lineRule="auto"/>
        <w:ind w:firstLine="210" w:firstLineChars="100"/>
        <w:rPr>
          <w:rFonts w:hint="eastAsia" w:ascii="Arial" w:hAnsi="Arial" w:cs="Arial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color w:val="auto"/>
          <w:szCs w:val="21"/>
          <w:lang w:val="en-US" w:eastAsia="zh-CN"/>
        </w:rPr>
        <w:t>上报格式见附表1、附表2：</w:t>
      </w:r>
    </w:p>
    <w:p>
      <w:pPr>
        <w:spacing w:line="30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            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     </w:t>
      </w:r>
    </w:p>
    <w:p>
      <w:pPr>
        <w:spacing w:line="300" w:lineRule="auto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营运部</w:t>
      </w:r>
    </w:p>
    <w:p>
      <w:pPr>
        <w:spacing w:line="30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                                                            2017年8月24日</w:t>
      </w:r>
    </w:p>
    <w:p>
      <w:pPr>
        <w:spacing w:line="300" w:lineRule="auto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下滑      扭亏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逢场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0" w:right="1803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A0E0"/>
    <w:multiLevelType w:val="singleLevel"/>
    <w:tmpl w:val="599EA0E0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99EA184"/>
    <w:multiLevelType w:val="singleLevel"/>
    <w:tmpl w:val="599EA18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7E01"/>
    <w:rsid w:val="0301553C"/>
    <w:rsid w:val="0BE1293F"/>
    <w:rsid w:val="0F932617"/>
    <w:rsid w:val="0FB143A0"/>
    <w:rsid w:val="1B033352"/>
    <w:rsid w:val="1D9930FB"/>
    <w:rsid w:val="1E8922E4"/>
    <w:rsid w:val="1EBF6FA7"/>
    <w:rsid w:val="2A080664"/>
    <w:rsid w:val="2CED38F8"/>
    <w:rsid w:val="35F1513A"/>
    <w:rsid w:val="369D5C07"/>
    <w:rsid w:val="37E01745"/>
    <w:rsid w:val="3BEF78E3"/>
    <w:rsid w:val="3DEF221B"/>
    <w:rsid w:val="40CB34EE"/>
    <w:rsid w:val="441C1297"/>
    <w:rsid w:val="51DF13AF"/>
    <w:rsid w:val="596B5006"/>
    <w:rsid w:val="5EA662B0"/>
    <w:rsid w:val="606E4AA2"/>
    <w:rsid w:val="6B20040C"/>
    <w:rsid w:val="6FBD6BAB"/>
    <w:rsid w:val="716928C9"/>
    <w:rsid w:val="73770CC2"/>
    <w:rsid w:val="7B57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Administrator</cp:lastModifiedBy>
  <cp:lastPrinted>2017-07-03T06:18:00Z</cp:lastPrinted>
  <dcterms:modified xsi:type="dcterms:W3CDTF">2017-08-28T02:35:15Z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