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城郊二片温江店</w:t>
      </w:r>
      <w:r>
        <w:rPr>
          <w:rFonts w:hint="eastAsia"/>
          <w:b/>
          <w:bCs/>
          <w:sz w:val="28"/>
          <w:szCs w:val="28"/>
          <w:lang w:val="en-US" w:eastAsia="zh-CN"/>
        </w:rPr>
        <w:t>5月单店活动</w:t>
      </w:r>
      <w:r>
        <w:rPr>
          <w:rFonts w:hint="eastAsia" w:ascii="宋体" w:hAnsi="宋体"/>
          <w:b/>
          <w:bCs/>
          <w:sz w:val="28"/>
        </w:rPr>
        <w:t>总结</w:t>
      </w:r>
    </w:p>
    <w:p>
      <w:pPr>
        <w:spacing w:line="360" w:lineRule="auto"/>
        <w:rPr>
          <w:rFonts w:hint="eastAsia" w:ascii="宋体" w:hAnsi="宋体"/>
          <w:color w:val="FF00FF"/>
          <w:szCs w:val="21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t>~201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</w:p>
    <w:tbl>
      <w:tblPr>
        <w:tblStyle w:val="5"/>
        <w:tblW w:w="8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88"/>
        <w:gridCol w:w="1400"/>
        <w:gridCol w:w="1132"/>
        <w:gridCol w:w="1403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合计销售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合计笔数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合计毛利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平均毛利率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平均客单价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活动期间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12133.58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3245.82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26.75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去年同期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9462.43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2981.32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31.5</w:t>
            </w:r>
            <w:r>
              <w:rPr>
                <w:rFonts w:hint="eastAsia" w:ascii="宋体" w:hAnsi="宋体"/>
                <w:sz w:val="18"/>
                <w:szCs w:val="18"/>
              </w:rPr>
              <w:t>1%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85.24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增长额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2671.15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264.5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4.76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43.86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增幅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28.2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-15.3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8.8%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15.1%</w:t>
            </w: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【考核对比数据】</w:t>
      </w:r>
    </w:p>
    <w:tbl>
      <w:tblPr>
        <w:tblStyle w:val="5"/>
        <w:tblW w:w="8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003"/>
        <w:gridCol w:w="1382"/>
        <w:gridCol w:w="1155"/>
        <w:gridCol w:w="1380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销售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毛利率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客单价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活动期间销售/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  <w:r>
              <w:t>~201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天）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12133.58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3245.82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26.75%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  <w:r>
              <w:t>~2016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日均销售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9462.43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2981.32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31.5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85.24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增长额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2671.15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264.5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0.00848%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增长比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28.2%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-8.4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10.8</w:t>
            </w: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-30%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49.3%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tabs>
          <w:tab w:val="right" w:pos="8306"/>
        </w:tabs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【活动优点】1.满省力度还可以</w:t>
      </w:r>
      <w:r>
        <w:rPr>
          <w:rFonts w:hint="eastAsia" w:ascii="宋体" w:hAnsi="宋体"/>
          <w:b/>
          <w:szCs w:val="21"/>
          <w:lang w:eastAsia="zh-CN"/>
        </w:rPr>
        <w:tab/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2.有很多特价品种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3.保健品也有很优惠的活动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5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到位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人流量太少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尽量通知会员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培训到位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加强培训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准备到位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单店活动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eastAsia="zh-CN"/>
        </w:rPr>
        <w:t>城郊二片</w:t>
      </w:r>
      <w:r>
        <w:rPr>
          <w:rFonts w:hint="eastAsia" w:ascii="宋体" w:hAnsi="宋体"/>
          <w:b/>
          <w:sz w:val="18"/>
          <w:szCs w:val="18"/>
        </w:rPr>
        <w:t xml:space="preserve">  温江店   店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5B"/>
    <w:rsid w:val="001412ED"/>
    <w:rsid w:val="00252332"/>
    <w:rsid w:val="00405CB8"/>
    <w:rsid w:val="00535F32"/>
    <w:rsid w:val="0081095B"/>
    <w:rsid w:val="00B5113C"/>
    <w:rsid w:val="019020A8"/>
    <w:rsid w:val="05B73D0D"/>
    <w:rsid w:val="13C1663A"/>
    <w:rsid w:val="14413DCB"/>
    <w:rsid w:val="153F14BD"/>
    <w:rsid w:val="1E414950"/>
    <w:rsid w:val="200229E5"/>
    <w:rsid w:val="23EA4496"/>
    <w:rsid w:val="2ADF6A7D"/>
    <w:rsid w:val="2CB712B1"/>
    <w:rsid w:val="2D691781"/>
    <w:rsid w:val="31D94CFB"/>
    <w:rsid w:val="34467527"/>
    <w:rsid w:val="34E45749"/>
    <w:rsid w:val="38F17C85"/>
    <w:rsid w:val="46453166"/>
    <w:rsid w:val="5028350E"/>
    <w:rsid w:val="5421478D"/>
    <w:rsid w:val="58D5410D"/>
    <w:rsid w:val="5ECC0420"/>
    <w:rsid w:val="640C05C9"/>
    <w:rsid w:val="75615905"/>
    <w:rsid w:val="76EB75E5"/>
    <w:rsid w:val="7A8B3D33"/>
    <w:rsid w:val="7FC4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2016-07-27T00:16:00Z</dcterms:created>
  <dc:creator>磐石用户</dc:creator>
  <cp:lastModifiedBy>Administrator</cp:lastModifiedBy>
  <dcterms:modified xsi:type="dcterms:W3CDTF">2017-06-17T01:42:25Z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