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05）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74"/>
        <w:gridCol w:w="4775"/>
        <w:gridCol w:w="690"/>
        <w:gridCol w:w="640"/>
        <w:gridCol w:w="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6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6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门店藿香正气液销售情况（每家店5月销售不低于100盒，少1盒，扣1分）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杨丽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严亚飞</w:t>
      </w:r>
      <w:r>
        <w:rPr>
          <w:rFonts w:hint="eastAsia"/>
        </w:rPr>
        <w:t xml:space="preserve">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0C6A3E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222521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2017-05-29T03:22:49Z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