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营运部发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 xml:space="preserve">[2017]      号                 签发：李坚   </w:t>
      </w:r>
    </w:p>
    <w:p>
      <w:pPr>
        <w:spacing w:line="400" w:lineRule="exact"/>
        <w:ind w:right="1200"/>
        <w:jc w:val="both"/>
        <w:rPr>
          <w:rFonts w:hint="eastAsia" w:ascii="微软雅黑" w:hAnsi="微软雅黑" w:eastAsia="微软雅黑"/>
          <w:b/>
          <w:sz w:val="28"/>
          <w:lang w:val="en-US" w:eastAsia="zh-CN"/>
        </w:rPr>
      </w:pPr>
      <w:r>
        <w:rPr>
          <w:rFonts w:hint="eastAsia" w:ascii="微软雅黑" w:hAnsi="微软雅黑" w:eastAsia="微软雅黑"/>
          <w:b/>
          <w:sz w:val="28"/>
          <w:lang w:val="en-US" w:eastAsia="zh-CN"/>
        </w:rPr>
        <w:t xml:space="preserve">   </w:t>
      </w:r>
    </w:p>
    <w:p>
      <w:pPr>
        <w:spacing w:line="400" w:lineRule="exact"/>
        <w:ind w:right="1200"/>
        <w:jc w:val="both"/>
        <w:rPr>
          <w:rFonts w:hint="eastAsia" w:ascii="微软雅黑" w:hAnsi="微软雅黑" w:eastAsia="微软雅黑"/>
          <w:b/>
          <w:bCs w:val="0"/>
          <w:color w:val="0000FF"/>
          <w:sz w:val="18"/>
          <w:szCs w:val="18"/>
          <w:lang w:eastAsia="zh-CN"/>
        </w:rPr>
      </w:pPr>
      <w:r>
        <w:rPr>
          <w:rFonts w:hint="eastAsia" w:ascii="微软雅黑" w:hAnsi="微软雅黑" w:eastAsia="微软雅黑"/>
          <w:b/>
          <w:sz w:val="28"/>
          <w:lang w:val="en-US" w:eastAsia="zh-CN"/>
        </w:rPr>
        <w:t xml:space="preserve">            </w:t>
      </w:r>
      <w:r>
        <w:rPr>
          <w:rFonts w:hint="eastAsia" w:ascii="微软雅黑" w:hAnsi="微软雅黑" w:eastAsia="微软雅黑"/>
          <w:b/>
          <w:color w:val="0000FF"/>
          <w:sz w:val="28"/>
          <w:lang w:val="en-US" w:eastAsia="zh-CN"/>
        </w:rPr>
        <w:t xml:space="preserve"> 桐君阁“非遗”品种门店增长率pk方案</w:t>
      </w:r>
    </w:p>
    <w:p>
      <w:pPr>
        <w:spacing w:line="360" w:lineRule="auto"/>
        <w:ind w:right="1200"/>
        <w:jc w:val="both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18"/>
          <w:szCs w:val="18"/>
          <w:lang w:eastAsia="zh-CN"/>
        </w:rPr>
        <w:t>一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活动目的：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color w:val="000000" w:themeColor="text1"/>
          <w:kern w:val="2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2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增加集团产品整体销售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二：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活动主题：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桐君阁产品门店销售增长率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pk活动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三：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活动时间：2017年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日——2017年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四：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活动门店：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所有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直营门店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五：活动内容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：</w:t>
      </w:r>
    </w:p>
    <w:p>
      <w:pPr>
        <w:pStyle w:val="9"/>
        <w:numPr>
          <w:ilvl w:val="0"/>
          <w:numId w:val="0"/>
        </w:numPr>
        <w:spacing w:line="360" w:lineRule="auto"/>
        <w:ind w:left="180" w:leftChars="0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活动期间，消费者</w:t>
      </w:r>
      <w:r>
        <w:rPr>
          <w:rFonts w:hint="eastAsia" w:cs="宋体"/>
          <w:b/>
          <w:bCs w:val="0"/>
          <w:sz w:val="24"/>
          <w:szCs w:val="24"/>
          <w:lang w:eastAsia="zh-CN"/>
        </w:rPr>
        <w:t>购买桐君阁指定以下产品参与门店增长率</w:t>
      </w:r>
      <w:r>
        <w:rPr>
          <w:rFonts w:hint="eastAsia" w:cs="宋体"/>
          <w:b/>
          <w:bCs w:val="0"/>
          <w:sz w:val="24"/>
          <w:szCs w:val="24"/>
          <w:lang w:val="en-US" w:eastAsia="zh-CN"/>
        </w:rPr>
        <w:t>pk活动</w:t>
      </w:r>
    </w:p>
    <w:p>
      <w:pPr>
        <w:pStyle w:val="9"/>
        <w:numPr>
          <w:ilvl w:val="0"/>
          <w:numId w:val="0"/>
        </w:numPr>
        <w:spacing w:line="360" w:lineRule="auto"/>
        <w:ind w:left="180" w:leftChars="0"/>
        <w:rPr>
          <w:rFonts w:hint="eastAsia" w:cs="宋体"/>
          <w:b/>
          <w:bCs w:val="0"/>
          <w:sz w:val="24"/>
          <w:szCs w:val="24"/>
          <w:lang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>2、 活动品种销售政策</w:t>
      </w:r>
      <w:r>
        <w:rPr>
          <w:rFonts w:hint="eastAsia" w:cs="宋体"/>
          <w:b/>
          <w:bCs w:val="0"/>
          <w:sz w:val="24"/>
          <w:szCs w:val="24"/>
          <w:lang w:eastAsia="zh-CN"/>
        </w:rPr>
        <w:t>内容如下表：</w:t>
      </w:r>
    </w:p>
    <w:tbl>
      <w:tblPr>
        <w:tblStyle w:val="7"/>
        <w:tblpPr w:leftFromText="180" w:rightFromText="180" w:vertAnchor="text" w:horzAnchor="page" w:tblpX="1564" w:tblpY="173"/>
        <w:tblOverlap w:val="never"/>
        <w:tblW w:w="86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2"/>
        <w:gridCol w:w="900"/>
        <w:gridCol w:w="1181"/>
        <w:gridCol w:w="1257"/>
        <w:gridCol w:w="1368"/>
        <w:gridCol w:w="870"/>
        <w:gridCol w:w="2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买赠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T类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奖励（每月随工资发放）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晒单奖励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148288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安宫牛黄丸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3g*2丸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买二得三送原品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71元/盒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80元/盒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晒单分享案例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+10元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122482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蚕蛾公补片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24片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买一得二原品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金牌品种梯度奖励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6元/盒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整单卖品销售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3盒以上，8元/盒奖励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强力天麻杜仲丸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36粒*6板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买五得六原品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3.4元/盒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7元/盒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2389" w:rightChars="1138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沉香化气片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24片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买三得四原品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2.3元/盒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1元/盒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75138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还少丹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9g*10袋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eastAsia="zh-CN"/>
              </w:rPr>
              <w:t>买三得四原品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3.4元/盒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15元/盒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还少丹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20丸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16元/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160/盒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晒单分享案例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+10元</w:t>
            </w:r>
          </w:p>
        </w:tc>
      </w:tr>
    </w:tbl>
    <w:p>
      <w:pPr>
        <w:pStyle w:val="9"/>
        <w:numPr>
          <w:ilvl w:val="0"/>
          <w:numId w:val="0"/>
        </w:numPr>
        <w:spacing w:line="360" w:lineRule="auto"/>
        <w:ind w:left="180" w:leftChars="0"/>
        <w:rPr>
          <w:rFonts w:hint="eastAsia" w:cs="宋体"/>
          <w:b/>
          <w:bCs w:val="0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>3、以上活动系统自动折扣。</w:t>
      </w:r>
    </w:p>
    <w:p>
      <w:pPr>
        <w:pStyle w:val="9"/>
        <w:numPr>
          <w:ilvl w:val="0"/>
          <w:numId w:val="0"/>
        </w:numPr>
        <w:spacing w:line="360" w:lineRule="auto"/>
        <w:rPr>
          <w:rFonts w:hint="eastAsia" w:cs="宋体"/>
          <w:b/>
          <w:bCs w:val="0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 xml:space="preserve">  4、门店Pk根据分组核算门店增长率进行pk（详见附表）</w:t>
      </w:r>
    </w:p>
    <w:p>
      <w:pPr>
        <w:pStyle w:val="9"/>
        <w:numPr>
          <w:ilvl w:val="0"/>
          <w:numId w:val="0"/>
        </w:numPr>
        <w:spacing w:line="360" w:lineRule="auto"/>
        <w:ind w:left="638" w:leftChars="0" w:hanging="638" w:hangingChars="266"/>
        <w:rPr>
          <w:rFonts w:hint="eastAsia" w:cs="宋体"/>
          <w:b/>
          <w:bCs w:val="0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 xml:space="preserve">     举例证明：如旗舰店活动期间销售以上品种40000元，对比去年同期销售增长10000元，增长比例25%。</w:t>
      </w:r>
    </w:p>
    <w:p>
      <w:pPr>
        <w:pStyle w:val="9"/>
        <w:numPr>
          <w:ilvl w:val="0"/>
          <w:numId w:val="0"/>
        </w:numPr>
        <w:spacing w:line="360" w:lineRule="auto"/>
        <w:ind w:left="638" w:leftChars="0" w:hanging="638" w:hangingChars="266"/>
        <w:rPr>
          <w:rFonts w:hint="eastAsia" w:cs="宋体"/>
          <w:b/>
          <w:bCs w:val="0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 xml:space="preserve">      浆洗街店活动期间销售30000元，对比去年同期增长10000元，增长比例33%以上门店如果在一组，则浆洗街店获得奖励。</w:t>
      </w:r>
    </w:p>
    <w:p>
      <w:pPr>
        <w:pStyle w:val="9"/>
        <w:numPr>
          <w:ilvl w:val="0"/>
          <w:numId w:val="0"/>
        </w:numPr>
        <w:spacing w:line="360" w:lineRule="auto"/>
        <w:rPr>
          <w:rFonts w:hint="eastAsia" w:cs="宋体"/>
          <w:b/>
          <w:bCs w:val="0"/>
          <w:color w:val="0000FF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b/>
          <w:bCs w:val="0"/>
          <w:color w:val="0000FF"/>
          <w:sz w:val="24"/>
          <w:szCs w:val="24"/>
          <w:lang w:val="en-US" w:eastAsia="zh-CN"/>
        </w:rPr>
        <w:t>5、门店需完成去年同期销售以才能参与增长率pk（见附表）</w:t>
      </w:r>
    </w:p>
    <w:p>
      <w:pPr>
        <w:pStyle w:val="9"/>
        <w:numPr>
          <w:ilvl w:val="0"/>
          <w:numId w:val="1"/>
        </w:numPr>
        <w:spacing w:line="360" w:lineRule="auto"/>
        <w:ind w:left="0" w:leftChars="0" w:firstLine="218" w:firstLineChars="91"/>
        <w:rPr>
          <w:rFonts w:hint="eastAsia" w:cs="宋体"/>
          <w:b/>
          <w:bCs w:val="0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>奖励及处罚</w:t>
      </w:r>
    </w:p>
    <w:p>
      <w:pPr>
        <w:pStyle w:val="9"/>
        <w:numPr>
          <w:ilvl w:val="0"/>
          <w:numId w:val="0"/>
        </w:numPr>
        <w:spacing w:line="360" w:lineRule="auto"/>
        <w:rPr>
          <w:rFonts w:hint="eastAsia" w:cs="宋体"/>
          <w:b/>
          <w:bCs w:val="0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 xml:space="preserve">   1：奖励 </w:t>
      </w:r>
    </w:p>
    <w:tbl>
      <w:tblPr>
        <w:tblStyle w:val="7"/>
        <w:tblpPr w:leftFromText="180" w:rightFromText="180" w:vertAnchor="text" w:horzAnchor="page" w:tblpX="2337" w:tblpY="86"/>
        <w:tblOverlap w:val="never"/>
        <w:tblW w:w="62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705"/>
        <w:gridCol w:w="1004"/>
        <w:gridCol w:w="675"/>
        <w:gridCol w:w="750"/>
        <w:gridCol w:w="690"/>
        <w:gridCol w:w="690"/>
        <w:gridCol w:w="570"/>
        <w:gridCol w:w="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第三名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个数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3"/>
                <w:lang w:val="en-US" w:eastAsia="zh-CN" w:bidi="ar"/>
              </w:rPr>
              <w:t>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13"/>
                <w:lang w:val="en-US" w:eastAsia="zh-CN" w:bidi="ar"/>
              </w:rPr>
              <w:t>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Style w:val="13"/>
                <w:lang w:val="en-US" w:eastAsia="zh-CN" w:bidi="ar"/>
              </w:rPr>
              <w:t>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Style w:val="13"/>
                <w:lang w:val="en-US" w:eastAsia="zh-CN" w:bidi="ar"/>
              </w:rPr>
              <w:t>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Style w:val="13"/>
                <w:lang w:val="en-US" w:eastAsia="zh-CN" w:bidi="ar"/>
              </w:rPr>
              <w:t>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Style w:val="13"/>
                <w:lang w:val="en-US" w:eastAsia="zh-CN" w:bidi="ar"/>
              </w:rPr>
              <w:t>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13"/>
                <w:lang w:val="en-US" w:eastAsia="zh-CN" w:bidi="ar"/>
              </w:rPr>
              <w:t>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Style w:val="13"/>
                <w:lang w:val="en-US" w:eastAsia="zh-CN" w:bidi="ar"/>
              </w:rPr>
              <w:t>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</w:tbl>
    <w:p>
      <w:pPr>
        <w:pStyle w:val="9"/>
        <w:numPr>
          <w:ilvl w:val="0"/>
          <w:numId w:val="0"/>
        </w:numPr>
        <w:spacing w:line="360" w:lineRule="auto"/>
        <w:rPr>
          <w:rFonts w:hint="eastAsia" w:cs="宋体"/>
          <w:b/>
          <w:bCs w:val="0"/>
          <w:sz w:val="18"/>
          <w:szCs w:val="18"/>
          <w:lang w:val="en-US" w:eastAsia="zh-CN"/>
        </w:rPr>
      </w:pPr>
    </w:p>
    <w:p>
      <w:pPr>
        <w:pStyle w:val="9"/>
        <w:numPr>
          <w:ilvl w:val="0"/>
          <w:numId w:val="0"/>
        </w:numPr>
        <w:spacing w:line="360" w:lineRule="auto"/>
        <w:rPr>
          <w:rFonts w:hint="eastAsia" w:cs="宋体"/>
          <w:b/>
          <w:bCs w:val="0"/>
          <w:sz w:val="18"/>
          <w:szCs w:val="18"/>
          <w:lang w:val="en-US" w:eastAsia="zh-CN"/>
        </w:rPr>
      </w:pPr>
    </w:p>
    <w:p>
      <w:pPr>
        <w:pStyle w:val="9"/>
        <w:numPr>
          <w:ilvl w:val="0"/>
          <w:numId w:val="0"/>
        </w:numPr>
        <w:spacing w:line="360" w:lineRule="auto"/>
        <w:rPr>
          <w:rFonts w:hint="eastAsia" w:cs="宋体"/>
          <w:b/>
          <w:bCs w:val="0"/>
          <w:sz w:val="18"/>
          <w:szCs w:val="18"/>
          <w:lang w:val="en-US" w:eastAsia="zh-CN"/>
        </w:rPr>
      </w:pPr>
    </w:p>
    <w:p>
      <w:pPr>
        <w:pStyle w:val="9"/>
        <w:numPr>
          <w:ilvl w:val="0"/>
          <w:numId w:val="0"/>
        </w:numPr>
        <w:spacing w:line="360" w:lineRule="auto"/>
        <w:rPr>
          <w:rFonts w:hint="eastAsia" w:cs="宋体"/>
          <w:b/>
          <w:bCs w:val="0"/>
          <w:sz w:val="18"/>
          <w:szCs w:val="18"/>
          <w:lang w:val="en-US" w:eastAsia="zh-CN"/>
        </w:rPr>
      </w:pPr>
    </w:p>
    <w:p>
      <w:pPr>
        <w:pStyle w:val="9"/>
        <w:numPr>
          <w:ilvl w:val="0"/>
          <w:numId w:val="0"/>
        </w:numPr>
        <w:spacing w:line="360" w:lineRule="auto"/>
        <w:rPr>
          <w:rFonts w:hint="eastAsia" w:cs="宋体"/>
          <w:b/>
          <w:bCs w:val="0"/>
          <w:sz w:val="18"/>
          <w:szCs w:val="18"/>
          <w:lang w:val="en-US" w:eastAsia="zh-CN"/>
        </w:rPr>
      </w:pPr>
    </w:p>
    <w:p>
      <w:pPr>
        <w:pStyle w:val="9"/>
        <w:numPr>
          <w:ilvl w:val="0"/>
          <w:numId w:val="0"/>
        </w:numPr>
        <w:spacing w:line="360" w:lineRule="auto"/>
        <w:rPr>
          <w:rFonts w:hint="eastAsia" w:cs="宋体"/>
          <w:b/>
          <w:bCs w:val="0"/>
          <w:sz w:val="18"/>
          <w:szCs w:val="18"/>
          <w:lang w:val="en-US" w:eastAsia="zh-CN"/>
        </w:rPr>
      </w:pPr>
    </w:p>
    <w:p>
      <w:pPr>
        <w:pStyle w:val="9"/>
        <w:numPr>
          <w:ilvl w:val="0"/>
          <w:numId w:val="0"/>
        </w:numPr>
        <w:spacing w:line="360" w:lineRule="auto"/>
        <w:rPr>
          <w:rFonts w:hint="eastAsia" w:cs="宋体"/>
          <w:b/>
          <w:bCs w:val="0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ind w:right="-2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处罚：</w:t>
      </w:r>
    </w:p>
    <w:p>
      <w:pPr>
        <w:numPr>
          <w:ilvl w:val="0"/>
          <w:numId w:val="0"/>
        </w:numPr>
        <w:spacing w:line="360" w:lineRule="auto"/>
        <w:ind w:right="-20" w:rightChars="0" w:firstLine="481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门店活动结束后，以上任意6个单品完成总金额不得低于去年非遗期间月均销售，销售金额低于去年非遗期间月均销售按差额部分7%进行处罚。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FF"/>
          <w:sz w:val="24"/>
          <w:szCs w:val="24"/>
          <w:lang w:val="en-US" w:eastAsia="zh-CN"/>
        </w:rPr>
        <w:t xml:space="preserve">   举例：龙泉驿东街店只完成去年销售2000元的1000元，罚款1000*0.07=70元！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七、活动结束后次月15日前公布结果并颁发奖金（奖金由桐君阁提供）。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八、桐君阁片区业务主管及联系方式如下：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主城区 周璇：18981808016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崇州、新津、温江、双流 邢颖：15928630869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大邑县、邛崃 翁洁丽：15198200385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都江堰、郫县、新都  胡静18008002530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龙泉驿 陈海军：18980920899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FF"/>
          <w:sz w:val="24"/>
          <w:szCs w:val="24"/>
          <w:lang w:val="en-US" w:eastAsia="zh-CN"/>
        </w:rPr>
        <w:t>九、门店培训完后在5月2日下班前请将培训照片传在片区群里面，片区主管进行核实，营运部节后上班进行活动内容抽查，如有代签现象处罚代签人100元/次。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                                                     太极大药房营运部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                                                          2017.4.28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  <w:t>主题词： 桐君阁    非遗品种    门店增长率pk活动</w:t>
      </w:r>
      <w:r>
        <w:rPr>
          <w:rFonts w:hint="eastAsia" w:ascii="宋体" w:hAnsi="宋体" w:cs="宋体"/>
          <w:b/>
          <w:bCs/>
          <w:sz w:val="30"/>
          <w:szCs w:val="30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  <w:t xml:space="preserve">    方案                  </w:t>
      </w:r>
    </w:p>
    <w:p>
      <w:pPr>
        <w:numPr>
          <w:ilvl w:val="0"/>
          <w:numId w:val="0"/>
        </w:numPr>
        <w:ind w:left="-1" w:leftChars="0" w:right="-512" w:rightChars="-244" w:firstLine="0" w:firstLineChars="0"/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  <w:t>太极大药房营运部                    2017年04月28日印发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  <w:t>打印：谭莉杨     核对：谭莉杨                  （共印1份）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right="-20"/>
        <w:jc w:val="left"/>
        <w:rPr>
          <w:rFonts w:hint="eastAsia" w:ascii="宋体" w:hAnsi="宋体" w:eastAsia="宋体" w:cs="宋体"/>
          <w:b/>
          <w:bCs w:val="0"/>
          <w:sz w:val="18"/>
          <w:szCs w:val="18"/>
          <w:lang w:eastAsia="zh-CN"/>
        </w:rPr>
      </w:pPr>
    </w:p>
    <w:p>
      <w:pPr>
        <w:spacing w:line="360" w:lineRule="auto"/>
        <w:ind w:right="-20"/>
        <w:jc w:val="left"/>
        <w:rPr>
          <w:rFonts w:hint="eastAsia" w:ascii="宋体" w:hAnsi="宋体" w:eastAsia="宋体" w:cs="宋体"/>
          <w:b/>
          <w:bCs w:val="0"/>
          <w:sz w:val="18"/>
          <w:szCs w:val="18"/>
          <w:lang w:eastAsia="zh-CN"/>
        </w:rPr>
      </w:pPr>
    </w:p>
    <w:p>
      <w:pPr>
        <w:spacing w:line="360" w:lineRule="auto"/>
        <w:ind w:right="-20"/>
        <w:jc w:val="left"/>
        <w:rPr>
          <w:rFonts w:hint="eastAsia" w:ascii="宋体" w:hAnsi="宋体" w:eastAsia="宋体" w:cs="宋体"/>
          <w:b/>
          <w:bCs w:val="0"/>
          <w:sz w:val="18"/>
          <w:szCs w:val="18"/>
          <w:lang w:eastAsia="zh-CN"/>
        </w:rPr>
      </w:pPr>
    </w:p>
    <w:p>
      <w:pPr>
        <w:spacing w:line="360" w:lineRule="auto"/>
        <w:ind w:right="-20"/>
        <w:jc w:val="left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</w:p>
    <w:p>
      <w:pPr>
        <w:ind w:firstLine="6120" w:firstLineChars="3400"/>
        <w:rPr>
          <w:rFonts w:ascii="微软雅黑" w:hAnsi="微软雅黑" w:eastAsia="微软雅黑"/>
          <w:b w:val="0"/>
          <w:bCs w:val="0"/>
          <w:sz w:val="18"/>
          <w:szCs w:val="18"/>
        </w:rPr>
      </w:pPr>
    </w:p>
    <w:p>
      <w:pPr>
        <w:ind w:firstLine="6120" w:firstLineChars="3400"/>
        <w:rPr>
          <w:rFonts w:ascii="微软雅黑" w:hAnsi="微软雅黑" w:eastAsia="微软雅黑"/>
          <w:b w:val="0"/>
          <w:bCs w:val="0"/>
          <w:sz w:val="18"/>
          <w:szCs w:val="18"/>
        </w:rPr>
      </w:pPr>
    </w:p>
    <w:p>
      <w:pPr>
        <w:ind w:firstLine="6120" w:firstLineChars="3400"/>
        <w:rPr>
          <w:rFonts w:ascii="微软雅黑" w:hAnsi="微软雅黑" w:eastAsia="微软雅黑"/>
          <w:b w:val="0"/>
          <w:bCs w:val="0"/>
          <w:sz w:val="18"/>
          <w:szCs w:val="18"/>
        </w:rPr>
      </w:pPr>
    </w:p>
    <w:p>
      <w:pPr>
        <w:ind w:firstLine="6120" w:firstLineChars="3400"/>
        <w:rPr>
          <w:rFonts w:ascii="微软雅黑" w:hAnsi="微软雅黑" w:eastAsia="微软雅黑"/>
          <w:b w:val="0"/>
          <w:bCs w:val="0"/>
          <w:sz w:val="18"/>
          <w:szCs w:val="18"/>
        </w:rPr>
      </w:pPr>
    </w:p>
    <w:p>
      <w:pPr>
        <w:ind w:firstLine="6660" w:firstLineChars="3700"/>
        <w:rPr>
          <w:rFonts w:ascii="微软雅黑" w:hAnsi="微软雅黑" w:eastAsia="微软雅黑"/>
          <w:b w:val="0"/>
          <w:bCs w:val="0"/>
          <w:sz w:val="18"/>
          <w:szCs w:val="18"/>
        </w:rPr>
      </w:pPr>
    </w:p>
    <w:sectPr>
      <w:pgSz w:w="11906" w:h="16838"/>
      <w:pgMar w:top="1361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90204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E2A11"/>
    <w:multiLevelType w:val="singleLevel"/>
    <w:tmpl w:val="58DE2A11"/>
    <w:lvl w:ilvl="0" w:tentative="0">
      <w:start w:val="6"/>
      <w:numFmt w:val="chineseCounting"/>
      <w:suff w:val="nothing"/>
      <w:lvlText w:val="%1、"/>
      <w:lvlJc w:val="left"/>
    </w:lvl>
  </w:abstractNum>
  <w:abstractNum w:abstractNumId="1">
    <w:nsid w:val="58DE2A66"/>
    <w:multiLevelType w:val="singleLevel"/>
    <w:tmpl w:val="58DE2A6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09"/>
    <w:rsid w:val="00046233"/>
    <w:rsid w:val="00087C25"/>
    <w:rsid w:val="000C5BA1"/>
    <w:rsid w:val="000D150C"/>
    <w:rsid w:val="00101FB8"/>
    <w:rsid w:val="00102A89"/>
    <w:rsid w:val="001030BD"/>
    <w:rsid w:val="00134549"/>
    <w:rsid w:val="001A68A7"/>
    <w:rsid w:val="001D4064"/>
    <w:rsid w:val="001F4B18"/>
    <w:rsid w:val="00242D2F"/>
    <w:rsid w:val="00263842"/>
    <w:rsid w:val="00276EFE"/>
    <w:rsid w:val="002854E4"/>
    <w:rsid w:val="00294A17"/>
    <w:rsid w:val="002A5DC1"/>
    <w:rsid w:val="002B6692"/>
    <w:rsid w:val="002D424A"/>
    <w:rsid w:val="0030698F"/>
    <w:rsid w:val="003138D1"/>
    <w:rsid w:val="0035518A"/>
    <w:rsid w:val="00366B0C"/>
    <w:rsid w:val="00386DE0"/>
    <w:rsid w:val="003C3399"/>
    <w:rsid w:val="00415720"/>
    <w:rsid w:val="004704FF"/>
    <w:rsid w:val="004C2374"/>
    <w:rsid w:val="004E66F9"/>
    <w:rsid w:val="005051F7"/>
    <w:rsid w:val="00524213"/>
    <w:rsid w:val="005267A0"/>
    <w:rsid w:val="00546572"/>
    <w:rsid w:val="005573F4"/>
    <w:rsid w:val="005604EB"/>
    <w:rsid w:val="00586C8E"/>
    <w:rsid w:val="005B7337"/>
    <w:rsid w:val="005E3533"/>
    <w:rsid w:val="005F289D"/>
    <w:rsid w:val="00601436"/>
    <w:rsid w:val="00627B78"/>
    <w:rsid w:val="00627C8F"/>
    <w:rsid w:val="00655C35"/>
    <w:rsid w:val="00660121"/>
    <w:rsid w:val="00685625"/>
    <w:rsid w:val="00697031"/>
    <w:rsid w:val="006E1652"/>
    <w:rsid w:val="00790295"/>
    <w:rsid w:val="007B5F43"/>
    <w:rsid w:val="007E2F6D"/>
    <w:rsid w:val="00810C0A"/>
    <w:rsid w:val="00833FF1"/>
    <w:rsid w:val="008702DA"/>
    <w:rsid w:val="008C1ED5"/>
    <w:rsid w:val="008C6E92"/>
    <w:rsid w:val="00914F92"/>
    <w:rsid w:val="00962524"/>
    <w:rsid w:val="00972596"/>
    <w:rsid w:val="00984D00"/>
    <w:rsid w:val="009E21DE"/>
    <w:rsid w:val="009E67C5"/>
    <w:rsid w:val="00A4216A"/>
    <w:rsid w:val="00A76553"/>
    <w:rsid w:val="00A95DF7"/>
    <w:rsid w:val="00AE7028"/>
    <w:rsid w:val="00B61AA2"/>
    <w:rsid w:val="00BD27CF"/>
    <w:rsid w:val="00BD5EC6"/>
    <w:rsid w:val="00C07F3C"/>
    <w:rsid w:val="00C1791F"/>
    <w:rsid w:val="00C51180"/>
    <w:rsid w:val="00C74BD8"/>
    <w:rsid w:val="00CA043D"/>
    <w:rsid w:val="00CA55DB"/>
    <w:rsid w:val="00CA77A9"/>
    <w:rsid w:val="00CD718D"/>
    <w:rsid w:val="00D16BD5"/>
    <w:rsid w:val="00D420A0"/>
    <w:rsid w:val="00D5464F"/>
    <w:rsid w:val="00DB5AC1"/>
    <w:rsid w:val="00DB6C8B"/>
    <w:rsid w:val="00DB7024"/>
    <w:rsid w:val="00DC1681"/>
    <w:rsid w:val="00DF44EC"/>
    <w:rsid w:val="00E25BF4"/>
    <w:rsid w:val="00E313B3"/>
    <w:rsid w:val="00E40909"/>
    <w:rsid w:val="00EB5390"/>
    <w:rsid w:val="00EC2641"/>
    <w:rsid w:val="00ED059B"/>
    <w:rsid w:val="00EF5A99"/>
    <w:rsid w:val="00F10382"/>
    <w:rsid w:val="00F3147D"/>
    <w:rsid w:val="00F94C12"/>
    <w:rsid w:val="00FE58C0"/>
    <w:rsid w:val="00FF64A5"/>
    <w:rsid w:val="04E82DCC"/>
    <w:rsid w:val="05183A4C"/>
    <w:rsid w:val="051A3216"/>
    <w:rsid w:val="05CE44DA"/>
    <w:rsid w:val="066D74F7"/>
    <w:rsid w:val="067A30FD"/>
    <w:rsid w:val="07BF790B"/>
    <w:rsid w:val="07C3537D"/>
    <w:rsid w:val="08C91F58"/>
    <w:rsid w:val="08DF6C2E"/>
    <w:rsid w:val="0A1D5418"/>
    <w:rsid w:val="0AA0131C"/>
    <w:rsid w:val="0AAE7415"/>
    <w:rsid w:val="0ADF18EF"/>
    <w:rsid w:val="0B001DDB"/>
    <w:rsid w:val="0BF84722"/>
    <w:rsid w:val="0C241CC9"/>
    <w:rsid w:val="0C4D0E73"/>
    <w:rsid w:val="0D0D298D"/>
    <w:rsid w:val="0D2570FF"/>
    <w:rsid w:val="0D7A0522"/>
    <w:rsid w:val="0E392C11"/>
    <w:rsid w:val="0E686161"/>
    <w:rsid w:val="0F4535D3"/>
    <w:rsid w:val="0FA8259A"/>
    <w:rsid w:val="10C7718D"/>
    <w:rsid w:val="11AA47BF"/>
    <w:rsid w:val="12EA0CA4"/>
    <w:rsid w:val="13431048"/>
    <w:rsid w:val="13F66371"/>
    <w:rsid w:val="1477105B"/>
    <w:rsid w:val="14EA3D4A"/>
    <w:rsid w:val="14F50367"/>
    <w:rsid w:val="14FB4848"/>
    <w:rsid w:val="150A0C17"/>
    <w:rsid w:val="15927D4C"/>
    <w:rsid w:val="16D63A2E"/>
    <w:rsid w:val="17955819"/>
    <w:rsid w:val="179F4570"/>
    <w:rsid w:val="180A1939"/>
    <w:rsid w:val="19CB4483"/>
    <w:rsid w:val="19FF2B8A"/>
    <w:rsid w:val="1C6C778C"/>
    <w:rsid w:val="1D154F21"/>
    <w:rsid w:val="1D2D6A60"/>
    <w:rsid w:val="1D59232A"/>
    <w:rsid w:val="1D6E7F2B"/>
    <w:rsid w:val="1EC14A8F"/>
    <w:rsid w:val="1F67456F"/>
    <w:rsid w:val="224F320E"/>
    <w:rsid w:val="2253036A"/>
    <w:rsid w:val="23183868"/>
    <w:rsid w:val="234949D4"/>
    <w:rsid w:val="24CF7B9C"/>
    <w:rsid w:val="2567129F"/>
    <w:rsid w:val="25D27B88"/>
    <w:rsid w:val="26393743"/>
    <w:rsid w:val="265956E8"/>
    <w:rsid w:val="26716FDA"/>
    <w:rsid w:val="26C91F38"/>
    <w:rsid w:val="280361AE"/>
    <w:rsid w:val="285946BA"/>
    <w:rsid w:val="28F54212"/>
    <w:rsid w:val="28FA215F"/>
    <w:rsid w:val="295E137D"/>
    <w:rsid w:val="29CB0D5C"/>
    <w:rsid w:val="2A026C52"/>
    <w:rsid w:val="2ABE4CAA"/>
    <w:rsid w:val="2AF43985"/>
    <w:rsid w:val="2B36560B"/>
    <w:rsid w:val="2BFF5A82"/>
    <w:rsid w:val="2C7C3B2B"/>
    <w:rsid w:val="2D02030C"/>
    <w:rsid w:val="2D21123A"/>
    <w:rsid w:val="2DEC08CE"/>
    <w:rsid w:val="2E0F443C"/>
    <w:rsid w:val="2F520241"/>
    <w:rsid w:val="2F656D8E"/>
    <w:rsid w:val="2FC31C37"/>
    <w:rsid w:val="30083912"/>
    <w:rsid w:val="306B5BC0"/>
    <w:rsid w:val="30DA40E9"/>
    <w:rsid w:val="30FD4B0C"/>
    <w:rsid w:val="31B12BDB"/>
    <w:rsid w:val="320041D7"/>
    <w:rsid w:val="32D86048"/>
    <w:rsid w:val="330E1614"/>
    <w:rsid w:val="33356320"/>
    <w:rsid w:val="334B655A"/>
    <w:rsid w:val="339C2CFA"/>
    <w:rsid w:val="33AF42DF"/>
    <w:rsid w:val="33FA107B"/>
    <w:rsid w:val="35283E61"/>
    <w:rsid w:val="35D06ED0"/>
    <w:rsid w:val="366D72A8"/>
    <w:rsid w:val="36747D6E"/>
    <w:rsid w:val="37790A1B"/>
    <w:rsid w:val="378358F1"/>
    <w:rsid w:val="37D7460C"/>
    <w:rsid w:val="38A90A89"/>
    <w:rsid w:val="39873296"/>
    <w:rsid w:val="3A7E6410"/>
    <w:rsid w:val="3B1437A5"/>
    <w:rsid w:val="3C800851"/>
    <w:rsid w:val="3CAF036A"/>
    <w:rsid w:val="3E105468"/>
    <w:rsid w:val="3E740F02"/>
    <w:rsid w:val="3F245396"/>
    <w:rsid w:val="40D53A01"/>
    <w:rsid w:val="41212868"/>
    <w:rsid w:val="42C31FB1"/>
    <w:rsid w:val="42CF232C"/>
    <w:rsid w:val="437A6C0A"/>
    <w:rsid w:val="43897B10"/>
    <w:rsid w:val="43DF01A2"/>
    <w:rsid w:val="44286EBD"/>
    <w:rsid w:val="44555F74"/>
    <w:rsid w:val="4502307D"/>
    <w:rsid w:val="453E048F"/>
    <w:rsid w:val="45561ADE"/>
    <w:rsid w:val="457D4544"/>
    <w:rsid w:val="458D15E0"/>
    <w:rsid w:val="45CE14CA"/>
    <w:rsid w:val="46A5024F"/>
    <w:rsid w:val="4790603E"/>
    <w:rsid w:val="47F51DA7"/>
    <w:rsid w:val="48370E69"/>
    <w:rsid w:val="48C209EF"/>
    <w:rsid w:val="492D18CA"/>
    <w:rsid w:val="4AA229CE"/>
    <w:rsid w:val="4AF51D1F"/>
    <w:rsid w:val="4D474748"/>
    <w:rsid w:val="4E3A468B"/>
    <w:rsid w:val="4E501CD7"/>
    <w:rsid w:val="4EA200C1"/>
    <w:rsid w:val="4EDA1325"/>
    <w:rsid w:val="4FBA2F3C"/>
    <w:rsid w:val="50020876"/>
    <w:rsid w:val="505F7C89"/>
    <w:rsid w:val="508E39FF"/>
    <w:rsid w:val="50E634BD"/>
    <w:rsid w:val="511D39BF"/>
    <w:rsid w:val="512F571B"/>
    <w:rsid w:val="52011873"/>
    <w:rsid w:val="52FF144B"/>
    <w:rsid w:val="53B028DF"/>
    <w:rsid w:val="53D2380F"/>
    <w:rsid w:val="541757E8"/>
    <w:rsid w:val="545C5E93"/>
    <w:rsid w:val="54901921"/>
    <w:rsid w:val="54EF4861"/>
    <w:rsid w:val="552F32C2"/>
    <w:rsid w:val="55560562"/>
    <w:rsid w:val="556D1A38"/>
    <w:rsid w:val="56754D2B"/>
    <w:rsid w:val="56896557"/>
    <w:rsid w:val="56D21294"/>
    <w:rsid w:val="56F13A67"/>
    <w:rsid w:val="574E359C"/>
    <w:rsid w:val="58114E00"/>
    <w:rsid w:val="584A4612"/>
    <w:rsid w:val="58BF41A6"/>
    <w:rsid w:val="58E33C3F"/>
    <w:rsid w:val="59165405"/>
    <w:rsid w:val="59327F93"/>
    <w:rsid w:val="59637B41"/>
    <w:rsid w:val="5B99062B"/>
    <w:rsid w:val="5C2E2428"/>
    <w:rsid w:val="5C8D7D17"/>
    <w:rsid w:val="5FB45FFF"/>
    <w:rsid w:val="608C0A3E"/>
    <w:rsid w:val="60DA4202"/>
    <w:rsid w:val="62F70333"/>
    <w:rsid w:val="632A2972"/>
    <w:rsid w:val="632B5B03"/>
    <w:rsid w:val="64071E9B"/>
    <w:rsid w:val="64516F16"/>
    <w:rsid w:val="64D40C82"/>
    <w:rsid w:val="64F77D78"/>
    <w:rsid w:val="65A05707"/>
    <w:rsid w:val="65C05E76"/>
    <w:rsid w:val="65C53592"/>
    <w:rsid w:val="664F4E8D"/>
    <w:rsid w:val="66F421AD"/>
    <w:rsid w:val="672C1D66"/>
    <w:rsid w:val="67950979"/>
    <w:rsid w:val="67E700C1"/>
    <w:rsid w:val="6810104C"/>
    <w:rsid w:val="68121221"/>
    <w:rsid w:val="68233475"/>
    <w:rsid w:val="68BF1D1E"/>
    <w:rsid w:val="68DB7B03"/>
    <w:rsid w:val="69243930"/>
    <w:rsid w:val="696657E6"/>
    <w:rsid w:val="69A37DFD"/>
    <w:rsid w:val="69F51D9B"/>
    <w:rsid w:val="6A321F68"/>
    <w:rsid w:val="6BBF5D4E"/>
    <w:rsid w:val="6BF66269"/>
    <w:rsid w:val="6C001061"/>
    <w:rsid w:val="6C2B4D47"/>
    <w:rsid w:val="6D0607B4"/>
    <w:rsid w:val="6D2C524E"/>
    <w:rsid w:val="6E012810"/>
    <w:rsid w:val="6E3263B0"/>
    <w:rsid w:val="6EA424DD"/>
    <w:rsid w:val="6F3078EA"/>
    <w:rsid w:val="704A77C2"/>
    <w:rsid w:val="70A41337"/>
    <w:rsid w:val="71380459"/>
    <w:rsid w:val="71696F9A"/>
    <w:rsid w:val="72420071"/>
    <w:rsid w:val="729F3E76"/>
    <w:rsid w:val="72A61884"/>
    <w:rsid w:val="730758C0"/>
    <w:rsid w:val="743E5FA1"/>
    <w:rsid w:val="745007EC"/>
    <w:rsid w:val="747C7CD0"/>
    <w:rsid w:val="74EC7615"/>
    <w:rsid w:val="75390065"/>
    <w:rsid w:val="76170FF6"/>
    <w:rsid w:val="762E3808"/>
    <w:rsid w:val="768857FB"/>
    <w:rsid w:val="77437EE7"/>
    <w:rsid w:val="793B33F2"/>
    <w:rsid w:val="79FC5121"/>
    <w:rsid w:val="7A3F01BB"/>
    <w:rsid w:val="7A71143A"/>
    <w:rsid w:val="7AA66C52"/>
    <w:rsid w:val="7B0D47DC"/>
    <w:rsid w:val="7B41370E"/>
    <w:rsid w:val="7C3562E1"/>
    <w:rsid w:val="7C6D07BA"/>
    <w:rsid w:val="7D7A448C"/>
    <w:rsid w:val="7D7C0627"/>
    <w:rsid w:val="7F3B4AA1"/>
    <w:rsid w:val="7FB528BA"/>
    <w:rsid w:val="7FE7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3">
    <w:name w:val="font1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6D3005-6361-4878-BADE-784053CA4F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1132</Characters>
  <Lines>9</Lines>
  <Paragraphs>2</Paragraphs>
  <ScaleCrop>false</ScaleCrop>
  <LinksUpToDate>false</LinksUpToDate>
  <CharactersWithSpaces>1328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2017-02-07T14:04:00Z</dcterms:created>
  <dc:creator>windows</dc:creator>
  <cp:lastModifiedBy>Administrator</cp:lastModifiedBy>
  <cp:lastPrinted>2017-03-31T10:08:00Z</cp:lastPrinted>
  <dcterms:modified xsi:type="dcterms:W3CDTF">2017-05-01T01:57:30Z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