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94" w:rsidRDefault="007E4B84">
      <w:pPr>
        <w:rPr>
          <w:rFonts w:hint="eastAsia"/>
          <w:b/>
          <w:bCs/>
          <w:color w:val="000000"/>
          <w:sz w:val="28"/>
          <w:szCs w:val="28"/>
        </w:rPr>
      </w:pPr>
      <w:r>
        <w:rPr>
          <w:rFonts w:hint="eastAsia"/>
          <w:b/>
          <w:bCs/>
          <w:color w:val="000000"/>
          <w:sz w:val="28"/>
          <w:szCs w:val="28"/>
        </w:rPr>
        <w:t xml:space="preserve">  </w:t>
      </w:r>
      <w:r>
        <w:rPr>
          <w:rFonts w:hint="eastAsia"/>
          <w:b/>
          <w:bCs/>
          <w:color w:val="000000"/>
          <w:sz w:val="28"/>
          <w:szCs w:val="28"/>
        </w:rPr>
        <w:t>店</w:t>
      </w:r>
      <w:r>
        <w:rPr>
          <w:rFonts w:hint="eastAsia"/>
          <w:b/>
          <w:bCs/>
          <w:color w:val="000000"/>
          <w:sz w:val="28"/>
          <w:szCs w:val="28"/>
        </w:rPr>
        <w:t>长</w:t>
      </w:r>
      <w:bookmarkStart w:id="0" w:name="_GoBack"/>
      <w:bookmarkEnd w:id="0"/>
      <w:r>
        <w:rPr>
          <w:rFonts w:hint="eastAsia"/>
          <w:b/>
          <w:bCs/>
          <w:color w:val="000000"/>
          <w:sz w:val="28"/>
          <w:szCs w:val="28"/>
        </w:rPr>
        <w:t>考核日常工作表</w:t>
      </w:r>
    </w:p>
    <w:tbl>
      <w:tblPr>
        <w:tblpPr w:leftFromText="180" w:rightFromText="180" w:vertAnchor="text" w:horzAnchor="page" w:tblpX="1455" w:tblpY="250"/>
        <w:tblOverlap w:val="never"/>
        <w:tblW w:w="9205" w:type="dxa"/>
        <w:tblLayout w:type="fixed"/>
        <w:tblLook w:val="04A0"/>
      </w:tblPr>
      <w:tblGrid>
        <w:gridCol w:w="1240"/>
        <w:gridCol w:w="759"/>
        <w:gridCol w:w="5661"/>
        <w:gridCol w:w="975"/>
        <w:gridCol w:w="570"/>
      </w:tblGrid>
      <w:tr w:rsidR="008C4594">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分数</w:t>
            </w:r>
          </w:p>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8C4594">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hint="eastAsia"/>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8C4594">
        <w:trPr>
          <w:trHeight w:val="705"/>
        </w:trPr>
        <w:tc>
          <w:tcPr>
            <w:tcW w:w="1240" w:type="dxa"/>
            <w:vMerge w:val="restart"/>
            <w:tcBorders>
              <w:top w:val="nil"/>
              <w:left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C4594" w:rsidRDefault="007E4B8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 xml:space="preserve">　5</w:t>
            </w:r>
          </w:p>
        </w:tc>
      </w:tr>
      <w:tr w:rsidR="008C4594">
        <w:trPr>
          <w:trHeight w:val="480"/>
        </w:trPr>
        <w:tc>
          <w:tcPr>
            <w:tcW w:w="1240" w:type="dxa"/>
            <w:vMerge/>
            <w:tcBorders>
              <w:left w:val="single" w:sz="4" w:space="0" w:color="auto"/>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C4594" w:rsidRDefault="007E4B8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6</w:t>
            </w:r>
            <w:r>
              <w:rPr>
                <w:rFonts w:ascii="宋体" w:hAnsi="宋体" w:cs="宋体" w:hint="eastAsia"/>
                <w:b/>
                <w:color w:val="000000"/>
                <w:kern w:val="0"/>
                <w:sz w:val="20"/>
                <w:szCs w:val="20"/>
              </w:rPr>
              <w:t xml:space="preserve">　</w:t>
            </w:r>
          </w:p>
        </w:tc>
      </w:tr>
      <w:tr w:rsidR="008C4594">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8C4594" w:rsidRDefault="007E4B84">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hint="eastAsia"/>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5</w:t>
            </w:r>
          </w:p>
        </w:tc>
      </w:tr>
      <w:tr w:rsidR="008C4594">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hint="eastAsia"/>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hint="eastAsia"/>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hint="eastAsia"/>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w:t>
            </w:r>
            <w:r>
              <w:rPr>
                <w:rFonts w:ascii="宋体" w:hAnsi="宋体" w:cs="宋体" w:hint="eastAsia"/>
                <w:b/>
                <w:color w:val="000000"/>
                <w:kern w:val="0"/>
                <w:sz w:val="20"/>
                <w:szCs w:val="20"/>
              </w:rPr>
              <w:t>0</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C4594">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8C4594" w:rsidRDefault="007E4B84">
            <w:pPr>
              <w:widowControl/>
              <w:jc w:val="left"/>
              <w:textAlignment w:val="center"/>
              <w:rPr>
                <w:rFonts w:ascii="宋体" w:hAns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hint="eastAsia"/>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hint="eastAsia"/>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C4594">
        <w:trPr>
          <w:trHeight w:val="460"/>
        </w:trPr>
        <w:tc>
          <w:tcPr>
            <w:tcW w:w="1240" w:type="dxa"/>
            <w:vMerge w:val="restart"/>
            <w:tcBorders>
              <w:top w:val="single" w:sz="4" w:space="0" w:color="auto"/>
              <w:left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美年卡销售（完成加</w:t>
            </w:r>
            <w:r>
              <w:rPr>
                <w:rFonts w:ascii="宋体" w:hAnsi="宋体" w:cs="宋体" w:hint="eastAsia"/>
                <w:b/>
                <w:color w:val="000000"/>
                <w:kern w:val="0"/>
                <w:sz w:val="20"/>
                <w:szCs w:val="20"/>
              </w:rPr>
              <w:t>2</w:t>
            </w:r>
            <w:r>
              <w:rPr>
                <w:rFonts w:ascii="宋体" w:hAnsi="宋体" w:cs="宋体" w:hint="eastAsia"/>
                <w:b/>
                <w:color w:val="000000"/>
                <w:kern w:val="0"/>
                <w:sz w:val="20"/>
                <w:szCs w:val="20"/>
              </w:rPr>
              <w:t>分，未完成扣除</w:t>
            </w:r>
            <w:r>
              <w:rPr>
                <w:rFonts w:ascii="宋体" w:hAnsi="宋体" w:cs="宋体" w:hint="eastAsia"/>
                <w:b/>
                <w:color w:val="000000"/>
                <w:kern w:val="0"/>
                <w:sz w:val="20"/>
                <w:szCs w:val="20"/>
              </w:rPr>
              <w:t>5</w:t>
            </w:r>
            <w:r>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0</w:t>
            </w:r>
          </w:p>
        </w:tc>
      </w:tr>
      <w:tr w:rsidR="008C4594">
        <w:trPr>
          <w:trHeight w:val="460"/>
        </w:trPr>
        <w:tc>
          <w:tcPr>
            <w:tcW w:w="1240" w:type="dxa"/>
            <w:vMerge/>
            <w:tcBorders>
              <w:left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销售及毛利额的任务未完成扣除</w:t>
            </w:r>
            <w:r>
              <w:rPr>
                <w:rFonts w:ascii="宋体" w:hAnsi="宋体" w:cs="宋体" w:hint="eastAsia"/>
                <w:b/>
                <w:color w:val="000000"/>
                <w:kern w:val="0"/>
                <w:sz w:val="20"/>
                <w:szCs w:val="20"/>
              </w:rPr>
              <w:t>5</w:t>
            </w:r>
            <w:r>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3</w:t>
            </w:r>
          </w:p>
        </w:tc>
      </w:tr>
      <w:tr w:rsidR="008C4594">
        <w:trPr>
          <w:trHeight w:val="460"/>
        </w:trPr>
        <w:tc>
          <w:tcPr>
            <w:tcW w:w="1240" w:type="dxa"/>
            <w:vMerge/>
            <w:tcBorders>
              <w:left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各自负责的区域存在</w:t>
            </w:r>
            <w:r>
              <w:rPr>
                <w:rFonts w:ascii="宋体" w:hAnsi="宋体" w:cs="宋体" w:hint="eastAsia"/>
                <w:b/>
                <w:color w:val="000000"/>
                <w:kern w:val="0"/>
                <w:sz w:val="20"/>
                <w:szCs w:val="20"/>
              </w:rPr>
              <w:t>1</w:t>
            </w:r>
            <w:r>
              <w:rPr>
                <w:rFonts w:ascii="宋体" w:hAnsi="宋体" w:cs="宋体" w:hint="eastAsia"/>
                <w:b/>
                <w:color w:val="000000"/>
                <w:kern w:val="0"/>
                <w:sz w:val="20"/>
                <w:szCs w:val="20"/>
              </w:rPr>
              <w:t>个月内未下架以及过期药品的情况扣除绩效</w:t>
            </w:r>
            <w:r>
              <w:rPr>
                <w:rFonts w:ascii="宋体" w:hAnsi="宋体" w:cs="宋体" w:hint="eastAsia"/>
                <w:b/>
                <w:color w:val="000000"/>
                <w:kern w:val="0"/>
                <w:sz w:val="20"/>
                <w:szCs w:val="20"/>
              </w:rPr>
              <w:t>10</w:t>
            </w:r>
            <w:r>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50</w:t>
            </w: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C4594">
        <w:trPr>
          <w:trHeight w:val="1168"/>
        </w:trPr>
        <w:tc>
          <w:tcPr>
            <w:tcW w:w="1240" w:type="dxa"/>
            <w:vMerge/>
            <w:tcBorders>
              <w:left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textAlignment w:val="center"/>
              <w:rPr>
                <w:rFonts w:ascii="仿宋_GB2312" w:eastAsia="仿宋_GB2312" w:hAnsi="仿宋_GB2312" w:cs="仿宋_GB2312"/>
                <w:kern w:val="0"/>
                <w:sz w:val="24"/>
                <w:lang/>
              </w:rPr>
            </w:pPr>
            <w:r>
              <w:rPr>
                <w:rFonts w:ascii="仿宋_GB2312" w:eastAsia="仿宋_GB2312" w:hAnsi="仿宋_GB2312" w:cs="仿宋_GB2312" w:hint="eastAsia"/>
                <w:color w:val="FF0000"/>
                <w:kern w:val="0"/>
                <w:sz w:val="24"/>
                <w:lang/>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lang/>
              </w:rPr>
              <w:t>（</w:t>
            </w:r>
            <w:r>
              <w:rPr>
                <w:rFonts w:ascii="仿宋_GB2312" w:eastAsia="仿宋_GB2312" w:hAnsi="仿宋_GB2312" w:cs="仿宋_GB2312" w:hint="eastAsia"/>
                <w:kern w:val="0"/>
                <w:sz w:val="24"/>
                <w:lang/>
              </w:rPr>
              <w:t>5</w:t>
            </w:r>
            <w:r>
              <w:rPr>
                <w:rFonts w:ascii="仿宋_GB2312" w:eastAsia="仿宋_GB2312" w:hAnsi="仿宋_GB2312" w:cs="仿宋_GB2312" w:hint="eastAsia"/>
                <w:kern w:val="0"/>
                <w:sz w:val="24"/>
                <w:lang/>
              </w:rPr>
              <w:t>分）</w:t>
            </w:r>
          </w:p>
          <w:p w:rsidR="008C4594" w:rsidRDefault="008C4594">
            <w:pPr>
              <w:widowControl/>
              <w:jc w:val="left"/>
              <w:rPr>
                <w:rFonts w:ascii="宋体" w:hAnsi="宋体" w:cs="宋体"/>
                <w:b/>
                <w:color w:val="000000"/>
                <w:kern w:val="0"/>
                <w:sz w:val="20"/>
                <w:szCs w:val="20"/>
              </w:rPr>
            </w:pPr>
          </w:p>
        </w:tc>
        <w:tc>
          <w:tcPr>
            <w:tcW w:w="975"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3</w:t>
            </w:r>
          </w:p>
        </w:tc>
      </w:tr>
      <w:tr w:rsidR="008C4594">
        <w:trPr>
          <w:trHeight w:val="465"/>
        </w:trPr>
        <w:tc>
          <w:tcPr>
            <w:tcW w:w="1240" w:type="dxa"/>
            <w:vMerge/>
            <w:tcBorders>
              <w:left w:val="single" w:sz="4" w:space="0" w:color="auto"/>
              <w:right w:val="single" w:sz="4" w:space="0" w:color="auto"/>
            </w:tcBorders>
            <w:vAlign w:val="center"/>
          </w:tcPr>
          <w:p w:rsidR="008C4594" w:rsidRDefault="008C4594">
            <w:pPr>
              <w:widowControl/>
              <w:jc w:val="right"/>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“双手行动”员工执行情况及销售八步曲、收银八步曲执行情况（</w:t>
            </w:r>
            <w:r>
              <w:rPr>
                <w:rFonts w:ascii="宋体" w:hAnsi="宋体" w:cs="宋体" w:hint="eastAsia"/>
                <w:b/>
                <w:color w:val="000000"/>
                <w:kern w:val="0"/>
                <w:sz w:val="20"/>
                <w:szCs w:val="20"/>
              </w:rPr>
              <w:t>10</w:t>
            </w:r>
            <w:r>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10</w:t>
            </w:r>
          </w:p>
        </w:tc>
      </w:tr>
      <w:tr w:rsidR="008C4594">
        <w:trPr>
          <w:trHeight w:val="480"/>
        </w:trPr>
        <w:tc>
          <w:tcPr>
            <w:tcW w:w="1240" w:type="dxa"/>
            <w:vMerge/>
            <w:tcBorders>
              <w:left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金牌品种掌握不到位，藿香销售环比、同比下滑（</w:t>
            </w:r>
            <w:r>
              <w:rPr>
                <w:rFonts w:ascii="宋体" w:hAnsi="宋体" w:cs="宋体" w:hint="eastAsia"/>
                <w:b/>
                <w:color w:val="000000"/>
                <w:kern w:val="0"/>
                <w:sz w:val="20"/>
                <w:szCs w:val="20"/>
              </w:rPr>
              <w:t>5</w:t>
            </w:r>
            <w:r>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3</w:t>
            </w:r>
          </w:p>
        </w:tc>
      </w:tr>
      <w:tr w:rsidR="008C4594">
        <w:trPr>
          <w:trHeight w:val="480"/>
        </w:trPr>
        <w:tc>
          <w:tcPr>
            <w:tcW w:w="1240" w:type="dxa"/>
            <w:vMerge/>
            <w:tcBorders>
              <w:left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仿宋_GB2312" w:eastAsia="仿宋_GB2312" w:hAnsi="仿宋_GB2312" w:cs="仿宋_GB2312" w:hint="eastAsia"/>
                <w:color w:val="FF0000"/>
                <w:kern w:val="0"/>
                <w:sz w:val="24"/>
                <w:lang/>
              </w:rPr>
              <w:t>门店新增会员完成情况，</w:t>
            </w:r>
            <w:r>
              <w:rPr>
                <w:rFonts w:ascii="仿宋_GB2312" w:eastAsia="仿宋_GB2312" w:hAnsi="仿宋_GB2312" w:cs="仿宋_GB2312" w:hint="eastAsia"/>
                <w:color w:val="000000"/>
                <w:kern w:val="0"/>
                <w:sz w:val="24"/>
                <w:lang/>
              </w:rPr>
              <w:t>门店会员笔数占比达到</w:t>
            </w:r>
            <w:r>
              <w:rPr>
                <w:rFonts w:ascii="仿宋_GB2312" w:eastAsia="仿宋_GB2312" w:hAnsi="仿宋_GB2312" w:cs="仿宋_GB2312" w:hint="eastAsia"/>
                <w:color w:val="000000"/>
                <w:kern w:val="0"/>
                <w:sz w:val="24"/>
                <w:lang/>
              </w:rPr>
              <w:t>35%</w:t>
            </w:r>
            <w:r>
              <w:rPr>
                <w:rFonts w:ascii="仿宋_GB2312" w:eastAsia="仿宋_GB2312" w:hAnsi="仿宋_GB2312" w:cs="仿宋_GB2312" w:hint="eastAsia"/>
                <w:color w:val="000000"/>
                <w:kern w:val="0"/>
                <w:sz w:val="24"/>
                <w:lang/>
              </w:rPr>
              <w:t>以上（</w:t>
            </w:r>
            <w:r>
              <w:rPr>
                <w:rFonts w:ascii="仿宋_GB2312" w:eastAsia="仿宋_GB2312" w:hAnsi="仿宋_GB2312" w:cs="仿宋_GB2312" w:hint="eastAsia"/>
                <w:color w:val="000000"/>
                <w:kern w:val="0"/>
                <w:sz w:val="24"/>
                <w:lang/>
              </w:rPr>
              <w:t>5</w:t>
            </w:r>
            <w:r>
              <w:rPr>
                <w:rFonts w:ascii="仿宋_GB2312" w:eastAsia="仿宋_GB2312" w:hAnsi="仿宋_GB2312" w:cs="仿宋_GB2312" w:hint="eastAsia"/>
                <w:color w:val="000000"/>
                <w:kern w:val="0"/>
                <w:sz w:val="24"/>
                <w:lang/>
              </w:rPr>
              <w:t>分）</w:t>
            </w:r>
          </w:p>
        </w:tc>
        <w:tc>
          <w:tcPr>
            <w:tcW w:w="975"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3</w:t>
            </w:r>
          </w:p>
        </w:tc>
      </w:tr>
      <w:tr w:rsidR="008C4594">
        <w:trPr>
          <w:trHeight w:val="492"/>
        </w:trPr>
        <w:tc>
          <w:tcPr>
            <w:tcW w:w="1240" w:type="dxa"/>
            <w:vMerge/>
            <w:tcBorders>
              <w:left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其它（领导表扬加</w:t>
            </w:r>
            <w:r>
              <w:rPr>
                <w:rFonts w:ascii="宋体" w:hAnsi="宋体" w:cs="宋体" w:hint="eastAsia"/>
                <w:b/>
                <w:color w:val="000000"/>
                <w:kern w:val="0"/>
                <w:sz w:val="20"/>
                <w:szCs w:val="20"/>
              </w:rPr>
              <w:t>分，未按要求回复收到扣分，迟交或未交各种报表每次根据情况扣</w:t>
            </w:r>
            <w:r>
              <w:rPr>
                <w:rFonts w:ascii="宋体" w:hAnsi="宋体" w:cs="宋体" w:hint="eastAsia"/>
                <w:b/>
                <w:color w:val="000000"/>
                <w:kern w:val="0"/>
                <w:sz w:val="20"/>
                <w:szCs w:val="20"/>
              </w:rPr>
              <w:t>1-2</w:t>
            </w:r>
            <w:r>
              <w:rPr>
                <w:rFonts w:ascii="宋体" w:hAnsi="宋体" w:cs="宋体" w:hint="eastAsia"/>
                <w:b/>
                <w:color w:val="000000"/>
                <w:kern w:val="0"/>
                <w:sz w:val="20"/>
                <w:szCs w:val="20"/>
              </w:rPr>
              <w:t>分，屡教不改扣除</w:t>
            </w:r>
            <w:r>
              <w:rPr>
                <w:rFonts w:ascii="宋体" w:hAnsi="宋体" w:cs="宋体" w:hint="eastAsia"/>
                <w:b/>
                <w:color w:val="000000"/>
                <w:kern w:val="0"/>
                <w:sz w:val="20"/>
                <w:szCs w:val="20"/>
              </w:rPr>
              <w:t>5</w:t>
            </w:r>
            <w:r>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3</w:t>
            </w:r>
          </w:p>
        </w:tc>
      </w:tr>
      <w:tr w:rsidR="008C4594">
        <w:trPr>
          <w:trHeight w:val="502"/>
        </w:trPr>
        <w:tc>
          <w:tcPr>
            <w:tcW w:w="1240" w:type="dxa"/>
            <w:vMerge/>
            <w:tcBorders>
              <w:left w:val="single" w:sz="4" w:space="0" w:color="auto"/>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975" w:type="dxa"/>
            <w:vMerge/>
            <w:tcBorders>
              <w:left w:val="nil"/>
              <w:bottom w:val="nil"/>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70" w:type="dxa"/>
            <w:tcBorders>
              <w:top w:val="nil"/>
              <w:left w:val="nil"/>
              <w:bottom w:val="nil"/>
              <w:right w:val="single" w:sz="4" w:space="0" w:color="auto"/>
            </w:tcBorders>
            <w:vAlign w:val="center"/>
          </w:tcPr>
          <w:p w:rsidR="008C4594" w:rsidRDefault="007E4B84">
            <w:pPr>
              <w:widowControl/>
              <w:jc w:val="left"/>
              <w:rPr>
                <w:rFonts w:ascii="宋体" w:hAnsi="宋体" w:cs="宋体"/>
                <w:b/>
                <w:color w:val="000000"/>
                <w:kern w:val="0"/>
                <w:sz w:val="20"/>
                <w:szCs w:val="20"/>
              </w:rPr>
            </w:pPr>
            <w:r>
              <w:rPr>
                <w:rFonts w:ascii="宋体" w:hAnsi="宋体" w:cs="宋体" w:hint="eastAsia"/>
                <w:b/>
                <w:color w:val="000000"/>
                <w:kern w:val="0"/>
                <w:sz w:val="20"/>
                <w:szCs w:val="20"/>
              </w:rPr>
              <w:t>76</w:t>
            </w:r>
          </w:p>
        </w:tc>
      </w:tr>
      <w:tr w:rsidR="008C4594">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8C4594" w:rsidRDefault="008C4594">
            <w:pPr>
              <w:widowControl/>
              <w:jc w:val="center"/>
              <w:rPr>
                <w:rFonts w:ascii="宋体" w:hAns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8C4594" w:rsidRDefault="007E4B84">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8C4594" w:rsidRDefault="008C4594">
            <w:pPr>
              <w:widowControl/>
              <w:jc w:val="left"/>
              <w:rPr>
                <w:rFonts w:ascii="宋体" w:hAnsi="宋体" w:cs="宋体"/>
                <w:b/>
                <w:color w:val="000000"/>
                <w:kern w:val="0"/>
                <w:sz w:val="20"/>
                <w:szCs w:val="20"/>
              </w:rPr>
            </w:pPr>
          </w:p>
        </w:tc>
      </w:tr>
    </w:tbl>
    <w:p w:rsidR="008C4594" w:rsidRDefault="007E4B84">
      <w:pPr>
        <w:rPr>
          <w:rFonts w:hint="eastAsia"/>
        </w:rPr>
      </w:pPr>
      <w:r>
        <w:rPr>
          <w:rFonts w:hint="eastAsia"/>
        </w:rPr>
        <w:t>考评人（店长）：</w:t>
      </w:r>
      <w:r>
        <w:rPr>
          <w:rFonts w:hint="eastAsia"/>
        </w:rPr>
        <w:t xml:space="preserve">      </w:t>
      </w:r>
      <w:r>
        <w:rPr>
          <w:rFonts w:hint="eastAsia"/>
        </w:rPr>
        <w:t>丁偲迪</w:t>
      </w:r>
      <w:r>
        <w:rPr>
          <w:rFonts w:hint="eastAsia"/>
        </w:rPr>
        <w:t xml:space="preserve">                             </w:t>
      </w:r>
      <w:r>
        <w:rPr>
          <w:rFonts w:hint="eastAsia"/>
        </w:rPr>
        <w:t>被考评人</w:t>
      </w:r>
      <w:r>
        <w:rPr>
          <w:rFonts w:hint="eastAsia"/>
        </w:rPr>
        <w:t>：李慧</w:t>
      </w:r>
    </w:p>
    <w:p w:rsidR="008C4594" w:rsidRDefault="008C4594">
      <w:pPr>
        <w:rPr>
          <w:rFonts w:hint="eastAsia"/>
        </w:rPr>
      </w:pPr>
    </w:p>
    <w:p w:rsidR="008C4594" w:rsidRDefault="007E4B84">
      <w:pPr>
        <w:rPr>
          <w:rFonts w:hint="eastAsia"/>
        </w:rPr>
      </w:pPr>
      <w:r>
        <w:rPr>
          <w:rFonts w:hint="eastAsia"/>
        </w:rPr>
        <w:t>说明：</w:t>
      </w:r>
      <w:r>
        <w:rPr>
          <w:rFonts w:hint="eastAsia"/>
        </w:rPr>
        <w:t>1</w:t>
      </w:r>
      <w:r>
        <w:rPr>
          <w:rFonts w:hint="eastAsia"/>
        </w:rPr>
        <w:t>、请店长自备扣分笔记本，扣分项目让店员知晓并签字确认</w:t>
      </w:r>
    </w:p>
    <w:p w:rsidR="008C4594" w:rsidRDefault="007E4B84">
      <w:pPr>
        <w:rPr>
          <w:rFonts w:hint="eastAsia"/>
        </w:rPr>
      </w:pPr>
      <w:r>
        <w:rPr>
          <w:rFonts w:hint="eastAsia"/>
        </w:rPr>
        <w:lastRenderedPageBreak/>
        <w:t xml:space="preserve">      2</w:t>
      </w:r>
      <w:r>
        <w:rPr>
          <w:rFonts w:hint="eastAsia"/>
        </w:rPr>
        <w:t>、每月分数打分完成后登记让员工知晓后签字确认</w:t>
      </w:r>
    </w:p>
    <w:p w:rsidR="008C4594" w:rsidRDefault="008C4594">
      <w:pPr>
        <w:rPr>
          <w:rFonts w:hint="eastAsia"/>
        </w:rPr>
      </w:pPr>
    </w:p>
    <w:p w:rsidR="008C4594" w:rsidRDefault="008C4594">
      <w:pPr>
        <w:rPr>
          <w:rFonts w:hint="eastAsia"/>
        </w:rPr>
      </w:pPr>
    </w:p>
    <w:sectPr w:rsidR="008C4594" w:rsidSect="008C45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Microsoft Sans Serif"/>
    <w:charset w:val="00"/>
    <w:family w:val="swiss"/>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B15793"/>
    <w:rsid w:val="00576B19"/>
    <w:rsid w:val="007E4B84"/>
    <w:rsid w:val="008C4594"/>
    <w:rsid w:val="00CC74D2"/>
    <w:rsid w:val="00D9506F"/>
    <w:rsid w:val="00DF7EAE"/>
    <w:rsid w:val="00FC2E4D"/>
    <w:rsid w:val="01FB5C4F"/>
    <w:rsid w:val="0623601E"/>
    <w:rsid w:val="06A22714"/>
    <w:rsid w:val="09852619"/>
    <w:rsid w:val="154410F5"/>
    <w:rsid w:val="174321A9"/>
    <w:rsid w:val="18CB371B"/>
    <w:rsid w:val="198310E9"/>
    <w:rsid w:val="1C2D15AF"/>
    <w:rsid w:val="1EF94F45"/>
    <w:rsid w:val="1F95732D"/>
    <w:rsid w:val="1FEC634B"/>
    <w:rsid w:val="22EB6E7E"/>
    <w:rsid w:val="239A1ACF"/>
    <w:rsid w:val="27765CCC"/>
    <w:rsid w:val="296070A9"/>
    <w:rsid w:val="2BFE7200"/>
    <w:rsid w:val="2C177531"/>
    <w:rsid w:val="2EAF7921"/>
    <w:rsid w:val="32B02F16"/>
    <w:rsid w:val="336377E4"/>
    <w:rsid w:val="34C04E04"/>
    <w:rsid w:val="397A47B2"/>
    <w:rsid w:val="3C0A75DA"/>
    <w:rsid w:val="43B15793"/>
    <w:rsid w:val="44425A58"/>
    <w:rsid w:val="446745DC"/>
    <w:rsid w:val="44752A7A"/>
    <w:rsid w:val="46EC63E9"/>
    <w:rsid w:val="51426595"/>
    <w:rsid w:val="51690B4D"/>
    <w:rsid w:val="51BB11A6"/>
    <w:rsid w:val="533A5A7C"/>
    <w:rsid w:val="57767DFB"/>
    <w:rsid w:val="57DC4FD7"/>
    <w:rsid w:val="5A7E39A4"/>
    <w:rsid w:val="5D4E2068"/>
    <w:rsid w:val="5EF9133E"/>
    <w:rsid w:val="62376DA2"/>
    <w:rsid w:val="63E86945"/>
    <w:rsid w:val="687338BB"/>
    <w:rsid w:val="68A06603"/>
    <w:rsid w:val="6A5B4C84"/>
    <w:rsid w:val="6CFE78DF"/>
    <w:rsid w:val="6E697271"/>
    <w:rsid w:val="6EBD4E49"/>
    <w:rsid w:val="6FCA1077"/>
    <w:rsid w:val="70114C6A"/>
    <w:rsid w:val="70390867"/>
    <w:rsid w:val="7167592A"/>
    <w:rsid w:val="7506588C"/>
    <w:rsid w:val="79CC1A3B"/>
    <w:rsid w:val="7AD2428D"/>
    <w:rsid w:val="7DF30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772</Characters>
  <Application>Microsoft Office Word</Application>
  <DocSecurity>0</DocSecurity>
  <Lines>6</Lines>
  <Paragraphs>1</Paragraphs>
  <ScaleCrop>false</ScaleCrop>
  <Company>CHINA</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2016-01-04T03:35:00Z</dcterms:created>
  <dcterms:modified xsi:type="dcterms:W3CDTF">2017-04-27T07:18:00Z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