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95.00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  <w:rPr>
          <w:rFonts w:hint="eastAsia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val="en-US" w:eastAsia="zh-CN"/>
        </w:rPr>
        <w:t>舒海燕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李可</w:t>
      </w:r>
    </w:p>
    <w:p>
      <w:pPr>
        <w:jc w:val="left"/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val="en-US" w:eastAsia="zh-CN"/>
        </w:rPr>
        <w:t>舒海燕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DAC170D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2017-03-26T05:32:55Z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