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崇州片区</w:t>
      </w:r>
      <w:r>
        <w:rPr>
          <w:rFonts w:hint="eastAsia"/>
          <w:b/>
          <w:bCs/>
          <w:sz w:val="32"/>
          <w:szCs w:val="32"/>
          <w:lang w:val="en-US" w:eastAsia="zh-CN"/>
        </w:rPr>
        <w:t>3月培训考试题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                   门店：                         分数：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选择题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q.d的含义是   （       ）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每天     B、每小时     C、每晚       D、每晨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b.i.d的含义是    （       ）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一日2次   B、一日3次      C饭前      D饭后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p.o.的含义是（        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A肌内注射     B静脉注射     C皮内注射     D口服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妊娠期那一阶段是药物致畸最敏感的时期  （       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A受精至18天左右     B受精后3周-12周     C妊娠4个月至足月    D刚刚受精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呋塞米又称（        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A氢氯噻嗪    B螺内酯    C速尿     D甘露醇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对乙酰氨基酚又称（        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A萘普生    B布洛芬    C吡罗昔康     D扑热息痛 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处方的核心部分是（          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A处方前记    B医师签字    C调配人员签字    D处方正文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西咪替丁属于（           ）</w:t>
      </w:r>
    </w:p>
    <w:p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H1受体阻断药    B、H2受体阻断药   C抗酸药  D胃壁细胞质子泵抑制剂</w:t>
      </w:r>
    </w:p>
    <w:p>
      <w:pPr>
        <w:numPr>
          <w:ilvl w:val="0"/>
          <w:numId w:val="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用药前不需要患者做皮肤过敏试验的药物是（          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A青霉素   B阿莫西林胶囊    C链霉素   D胰岛素</w:t>
      </w:r>
    </w:p>
    <w:p>
      <w:pPr>
        <w:numPr>
          <w:ilvl w:val="0"/>
          <w:numId w:val="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格列齐特又称（         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A降糖灵   B达美康    C优降糖    D甲糖宁</w:t>
      </w:r>
    </w:p>
    <w:p>
      <w:pPr>
        <w:numPr>
          <w:ilvl w:val="0"/>
          <w:numId w:val="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问答题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1一患者晚上睡觉抽搐，并且冒虚汗，请分析顾客病情及用药配伍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2一患者50岁 ，女士，五心烦热，睡眠不佳，盗汗，易怒，请分析顾客病情及用药配伍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3请写出本月活动重点品种及其买赠方案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E2BDE"/>
    <w:multiLevelType w:val="singleLevel"/>
    <w:tmpl w:val="58CE2BD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CE2C1C"/>
    <w:multiLevelType w:val="singleLevel"/>
    <w:tmpl w:val="58CE2C1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CE2C4F"/>
    <w:multiLevelType w:val="singleLevel"/>
    <w:tmpl w:val="58CE2C4F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58CE2C9D"/>
    <w:multiLevelType w:val="singleLevel"/>
    <w:tmpl w:val="58CE2C9D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58CE2CCA"/>
    <w:multiLevelType w:val="singleLevel"/>
    <w:tmpl w:val="58CE2CCA"/>
    <w:lvl w:ilvl="0" w:tentative="0">
      <w:start w:val="1"/>
      <w:numFmt w:val="upperLetter"/>
      <w:suff w:val="nothing"/>
      <w:lvlText w:val="%1、"/>
      <w:lvlJc w:val="left"/>
    </w:lvl>
  </w:abstractNum>
  <w:abstractNum w:abstractNumId="5">
    <w:nsid w:val="58CE2D13"/>
    <w:multiLevelType w:val="singleLevel"/>
    <w:tmpl w:val="58CE2D13"/>
    <w:lvl w:ilvl="0" w:tentative="0">
      <w:start w:val="3"/>
      <w:numFmt w:val="decimal"/>
      <w:suff w:val="nothing"/>
      <w:lvlText w:val="%1、"/>
      <w:lvlJc w:val="left"/>
    </w:lvl>
  </w:abstractNum>
  <w:abstractNum w:abstractNumId="6">
    <w:nsid w:val="58CE309D"/>
    <w:multiLevelType w:val="singleLevel"/>
    <w:tmpl w:val="58CE309D"/>
    <w:lvl w:ilvl="0" w:tentative="0">
      <w:start w:val="1"/>
      <w:numFmt w:val="upperLetter"/>
      <w:suff w:val="nothing"/>
      <w:lvlText w:val="%1、"/>
      <w:lvlJc w:val="left"/>
    </w:lvl>
  </w:abstractNum>
  <w:abstractNum w:abstractNumId="7">
    <w:nsid w:val="58CE319A"/>
    <w:multiLevelType w:val="singleLevel"/>
    <w:tmpl w:val="58CE319A"/>
    <w:lvl w:ilvl="0" w:tentative="0">
      <w:start w:val="9"/>
      <w:numFmt w:val="decimal"/>
      <w:suff w:val="nothing"/>
      <w:lvlText w:val="%1、"/>
      <w:lvlJc w:val="left"/>
    </w:lvl>
  </w:abstractNum>
  <w:abstractNum w:abstractNumId="8">
    <w:nsid w:val="58CE33DE"/>
    <w:multiLevelType w:val="singleLevel"/>
    <w:tmpl w:val="58CE33DE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62A07"/>
    <w:rsid w:val="40B31AC7"/>
    <w:rsid w:val="51BD7891"/>
    <w:rsid w:val="57862A07"/>
    <w:rsid w:val="7AAE04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2017-03-19T06:54:00Z</dcterms:created>
  <dc:creator>Administrator</dc:creator>
  <cp:lastModifiedBy>Administrator</cp:lastModifiedBy>
  <dcterms:modified xsi:type="dcterms:W3CDTF">2017-03-20T09:44:54Z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