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 都江</w:t>
      </w:r>
      <w:r>
        <w:rPr>
          <w:rFonts w:hint="eastAsia"/>
          <w:b/>
          <w:sz w:val="32"/>
          <w:szCs w:val="32"/>
          <w:u w:val="single"/>
          <w:lang w:eastAsia="zh-CN"/>
        </w:rPr>
        <w:t>问道西店</w:t>
      </w:r>
      <w:r>
        <w:rPr>
          <w:rFonts w:hint="eastAsia"/>
          <w:b/>
          <w:sz w:val="32"/>
          <w:szCs w:val="32"/>
          <w:u w:val="single"/>
        </w:rPr>
        <w:t>店</w:t>
      </w:r>
      <w:r>
        <w:rPr>
          <w:rFonts w:hint="eastAsia"/>
          <w:b/>
          <w:sz w:val="32"/>
          <w:szCs w:val="32"/>
        </w:rPr>
        <w:t>安全生产检查表</w:t>
      </w:r>
    </w:p>
    <w:tbl>
      <w:tblPr>
        <w:tblStyle w:val="6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588"/>
        <w:gridCol w:w="1620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658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检查内容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6588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检查情况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6588" w:type="dxa"/>
          </w:tcPr>
          <w:p>
            <w:pPr>
              <w:spacing w:before="120" w:line="360" w:lineRule="exact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确保消防设施设备器材完好，疏散通道、安全出口无堵塞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无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2</w:t>
            </w:r>
          </w:p>
        </w:tc>
        <w:tc>
          <w:tcPr>
            <w:tcW w:w="6588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 xml:space="preserve">电气线路无超负荷现象，不乱拉乱接电源，不违规操作使用电器      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3</w:t>
            </w:r>
          </w:p>
        </w:tc>
        <w:tc>
          <w:tcPr>
            <w:tcW w:w="6588" w:type="dxa"/>
          </w:tcPr>
          <w:p>
            <w:pPr>
              <w:spacing w:line="480" w:lineRule="exact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在下班时做到人走断电，确保不留一丝火灾隐患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。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4</w:t>
            </w:r>
          </w:p>
        </w:tc>
        <w:tc>
          <w:tcPr>
            <w:tcW w:w="6588" w:type="dxa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确保视频监控系统、联网报警设备运转正常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正常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5</w:t>
            </w:r>
          </w:p>
        </w:tc>
        <w:tc>
          <w:tcPr>
            <w:tcW w:w="6588" w:type="dxa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贵细药材、现金和保险柜是否按“五双”管理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6</w:t>
            </w:r>
          </w:p>
        </w:tc>
        <w:tc>
          <w:tcPr>
            <w:tcW w:w="6588" w:type="dxa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门、窗、锁及钥匙等防盗设施有无隐患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无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7</w:t>
            </w:r>
          </w:p>
        </w:tc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车队要做好车辆检查，确保无带病车上路，不违规驾驶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4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8</w:t>
            </w:r>
          </w:p>
        </w:tc>
        <w:tc>
          <w:tcPr>
            <w:tcW w:w="6588" w:type="dxa"/>
          </w:tcPr>
          <w:p>
            <w:pPr>
              <w:spacing w:line="48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检查熬药机、打粉机、切片机等设备安全性能，确保无故障、无漏电现象，并按流程规范操作。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              </w:t>
            </w:r>
          </w:p>
        </w:tc>
        <w:tc>
          <w:tcPr>
            <w:tcW w:w="162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 xml:space="preserve">             无</w:t>
            </w:r>
          </w:p>
        </w:tc>
        <w:tc>
          <w:tcPr>
            <w:tcW w:w="1136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4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9</w:t>
            </w:r>
          </w:p>
        </w:tc>
        <w:tc>
          <w:tcPr>
            <w:tcW w:w="6588" w:type="dxa"/>
          </w:tcPr>
          <w:p>
            <w:pPr>
              <w:spacing w:line="48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设有集体宿舍的片区，由片长亲自带队进行检查有无隐患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              </w:t>
            </w:r>
          </w:p>
        </w:tc>
        <w:tc>
          <w:tcPr>
            <w:tcW w:w="162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 xml:space="preserve">            无</w:t>
            </w:r>
          </w:p>
        </w:tc>
        <w:tc>
          <w:tcPr>
            <w:tcW w:w="1136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/>
          <w:szCs w:val="21"/>
        </w:rPr>
      </w:pP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 xml:space="preserve"> 门店负责人：</w:t>
      </w:r>
      <w:r>
        <w:rPr>
          <w:rFonts w:hint="eastAsia"/>
          <w:szCs w:val="21"/>
          <w:lang w:eastAsia="zh-CN"/>
        </w:rPr>
        <w:t>孙佳丽</w:t>
      </w:r>
      <w:r>
        <w:rPr>
          <w:rFonts w:hint="eastAsia"/>
          <w:szCs w:val="21"/>
        </w:rPr>
        <w:t xml:space="preserve">                                                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安全员</w:t>
      </w:r>
      <w:r>
        <w:rPr>
          <w:rFonts w:hint="eastAsia"/>
          <w:szCs w:val="21"/>
          <w:lang w:eastAsia="zh-CN"/>
        </w:rPr>
        <w:t>：李燕</w:t>
      </w:r>
      <w:bookmarkStart w:id="0" w:name="_GoBack"/>
      <w:bookmarkEnd w:id="0"/>
    </w:p>
    <w:p>
      <w:pPr>
        <w:ind w:firstLine="420" w:firstLineChars="200"/>
        <w:rPr>
          <w:rFonts w:hint="eastAsia"/>
          <w:szCs w:val="21"/>
          <w:lang w:val="en-US"/>
        </w:rPr>
      </w:pPr>
      <w:r>
        <w:rPr>
          <w:rFonts w:hint="eastAsia"/>
          <w:szCs w:val="21"/>
        </w:rPr>
        <w:t xml:space="preserve">                                                                  上报时间：201</w:t>
      </w:r>
      <w:r>
        <w:rPr>
          <w:rFonts w:hint="eastAsia"/>
          <w:szCs w:val="21"/>
          <w:lang w:val="en-US" w:eastAsia="zh-CN"/>
        </w:rPr>
        <w:t>7.12.26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AC"/>
    <w:rsid w:val="00BE7DD0"/>
    <w:rsid w:val="00F444AC"/>
    <w:rsid w:val="0D405342"/>
    <w:rsid w:val="27A6306F"/>
    <w:rsid w:val="324E052A"/>
    <w:rsid w:val="3B1D031D"/>
    <w:rsid w:val="3DF80B4E"/>
    <w:rsid w:val="40B34147"/>
    <w:rsid w:val="42A217EA"/>
    <w:rsid w:val="491F55AB"/>
    <w:rsid w:val="4C853975"/>
    <w:rsid w:val="5BD13354"/>
    <w:rsid w:val="5EB71E3F"/>
    <w:rsid w:val="6D564C8B"/>
    <w:rsid w:val="7CB47737"/>
    <w:rsid w:val="7FBA51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475</Characters>
  <Lines>3</Lines>
  <Paragraphs>1</Paragraphs>
  <ScaleCrop>false</ScaleCrop>
  <LinksUpToDate>false</LinksUpToDate>
  <CharactersWithSpaces>557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2016-03-30T07:38:00Z</dcterms:created>
  <dc:creator>Lenovo</dc:creator>
  <cp:lastModifiedBy>Administrator</cp:lastModifiedBy>
  <dcterms:modified xsi:type="dcterms:W3CDTF">2017-12-26T09:20:20Z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