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魏津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汤雪芹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EF6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7B010E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2017-12-24T07:02:46Z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