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医保协议网签操作流程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一、登录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登录网址：</w:t>
      </w:r>
      <w:r>
        <w:fldChar w:fldCharType="begin"/>
      </w:r>
      <w:r>
        <w:instrText xml:space="preserve"> HYPERLINK "http://10.163.27.210/cdxtpt/login.jsp#"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http://10.163.27.210/cdxtpt/login.jsp#</w:t>
      </w:r>
      <w:r>
        <w:rPr>
          <w:rStyle w:val="5"/>
          <w:rFonts w:hint="eastAsia"/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1、单击修改密码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2、出现修改密码一小框，输入：登录名：</w:t>
      </w:r>
      <w:r>
        <w:rPr>
          <w:rFonts w:hint="eastAsia"/>
          <w:sz w:val="28"/>
          <w:szCs w:val="28"/>
          <w:lang w:val="en-US" w:eastAsia="zh-CN"/>
        </w:rPr>
        <w:t>******</w:t>
      </w:r>
      <w:r>
        <w:rPr>
          <w:rFonts w:hint="eastAsia"/>
          <w:sz w:val="28"/>
          <w:szCs w:val="28"/>
        </w:rPr>
        <w:t>-A1（社保编码-下划线- A1）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原密码：111111</w:t>
      </w:r>
    </w:p>
    <w:p>
      <w:pPr>
        <w:ind w:firstLine="3780" w:firstLineChars="1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新密码：</w:t>
      </w:r>
      <w:r>
        <w:rPr>
          <w:rFonts w:hint="eastAsia"/>
          <w:sz w:val="28"/>
          <w:szCs w:val="28"/>
          <w:lang w:val="en-US" w:eastAsia="zh-CN"/>
        </w:rPr>
        <w:t>123456</w:t>
      </w:r>
    </w:p>
    <w:p>
      <w:pPr>
        <w:ind w:firstLine="3780" w:firstLineChars="1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确认密码：</w:t>
      </w:r>
      <w:r>
        <w:rPr>
          <w:rFonts w:hint="eastAsia"/>
          <w:sz w:val="28"/>
          <w:szCs w:val="28"/>
          <w:lang w:val="en-US" w:eastAsia="zh-CN"/>
        </w:rPr>
        <w:t>123456</w:t>
      </w:r>
      <w:r>
        <w:rPr>
          <w:rFonts w:hint="eastAsia"/>
          <w:sz w:val="28"/>
          <w:szCs w:val="28"/>
        </w:rPr>
        <w:t xml:space="preserve">       单击保存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3、出现登录系统，输入：登录名：</w:t>
      </w:r>
      <w:r>
        <w:rPr>
          <w:rFonts w:hint="eastAsia"/>
          <w:sz w:val="28"/>
          <w:szCs w:val="28"/>
          <w:lang w:val="en-US" w:eastAsia="zh-CN"/>
        </w:rPr>
        <w:t>******-</w:t>
      </w:r>
      <w:r>
        <w:rPr>
          <w:rFonts w:hint="eastAsia"/>
          <w:sz w:val="28"/>
          <w:szCs w:val="28"/>
        </w:rPr>
        <w:t>A1（社保编码-下划线- A1）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密码：</w:t>
      </w:r>
      <w:r>
        <w:rPr>
          <w:rFonts w:hint="eastAsia"/>
          <w:sz w:val="28"/>
          <w:szCs w:val="28"/>
          <w:lang w:val="en-US" w:eastAsia="zh-CN"/>
        </w:rPr>
        <w:t>123456</w:t>
      </w:r>
    </w:p>
    <w:p>
      <w:pPr>
        <w:ind w:firstLine="3220" w:firstLineChars="1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验证码：随机                单击登录</w:t>
      </w:r>
    </w:p>
    <w:p>
      <w:pPr>
        <w:ind w:left="3500" w:hanging="3500" w:hangingChars="1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4、出现医保智能监控系统，</w:t>
      </w:r>
      <w:r>
        <w:rPr>
          <w:rFonts w:hint="eastAsia"/>
          <w:sz w:val="28"/>
          <w:szCs w:val="28"/>
          <w:highlight w:val="yellow"/>
        </w:rPr>
        <w:t>工作台</w:t>
      </w:r>
      <w:r>
        <w:rPr>
          <w:rFonts w:hint="eastAsia"/>
          <w:sz w:val="28"/>
          <w:szCs w:val="28"/>
        </w:rPr>
        <w:t xml:space="preserve">  单击菜单目录，单击其他业务管理，单击协议签订申请。</w:t>
      </w:r>
    </w:p>
    <w:p>
      <w:pPr>
        <w:ind w:left="3500" w:hanging="3500" w:hangingChars="1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二、协议签订申请</w:t>
      </w:r>
    </w:p>
    <w:p>
      <w:pPr>
        <w:ind w:left="3500" w:hanging="3500" w:hangingChars="1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1、医保协议文件：年度：2017年；协议分类：选择</w:t>
      </w:r>
      <w:r>
        <w:rPr>
          <w:rFonts w:hint="eastAsia"/>
          <w:sz w:val="28"/>
          <w:szCs w:val="28"/>
          <w:lang w:eastAsia="zh-CN"/>
        </w:rPr>
        <w:t>药店</w:t>
      </w:r>
      <w:r>
        <w:rPr>
          <w:rFonts w:hint="eastAsia"/>
          <w:sz w:val="28"/>
          <w:szCs w:val="28"/>
        </w:rPr>
        <w:t>；单击查询</w:t>
      </w:r>
    </w:p>
    <w:p>
      <w:pPr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下一行，勾协议预览，    单击下一步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2、协议签订申请：添加（根据门店实际1选择个人账户金，2城镇职工医保,3异地门诊购药，1,2项为必选），</w:t>
      </w:r>
    </w:p>
    <w:p>
      <w:pPr>
        <w:ind w:firstLine="2380" w:firstLineChars="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单击确认选择服务        单击下一步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3、指标填写：单击下一步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4、信息确认并保存：根据门店实际填写药店基础信息备案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单击保存    出现申请保存成功    单击确定完成该门店网签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选择右上角“退出”，进行下一个门店网签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6089650" cy="8140700"/>
            <wp:effectExtent l="0" t="0" r="6350" b="12700"/>
            <wp:docPr id="1" name="图片 1" descr="IMG_20171220_09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1220_090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1E"/>
    <w:rsid w:val="0018471E"/>
    <w:rsid w:val="00272B3B"/>
    <w:rsid w:val="00366BE8"/>
    <w:rsid w:val="00684BAA"/>
    <w:rsid w:val="006B2EA1"/>
    <w:rsid w:val="00800550"/>
    <w:rsid w:val="008F5F50"/>
    <w:rsid w:val="0094239D"/>
    <w:rsid w:val="00B23CF1"/>
    <w:rsid w:val="00C57032"/>
    <w:rsid w:val="00E93911"/>
    <w:rsid w:val="04FB5F29"/>
    <w:rsid w:val="07FB1CAC"/>
    <w:rsid w:val="09421CA5"/>
    <w:rsid w:val="222D5A71"/>
    <w:rsid w:val="31222491"/>
    <w:rsid w:val="324A7BC3"/>
    <w:rsid w:val="3BA509D2"/>
    <w:rsid w:val="3C4C2464"/>
    <w:rsid w:val="3EDE2613"/>
    <w:rsid w:val="682239CC"/>
    <w:rsid w:val="695A254E"/>
    <w:rsid w:val="76F2752F"/>
    <w:rsid w:val="7FC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91</Words>
  <Characters>524</Characters>
  <Lines>4</Lines>
  <Paragraphs>1</Paragraphs>
  <ScaleCrop>false</ScaleCrop>
  <LinksUpToDate>false</LinksUpToDate>
  <CharactersWithSpaces>614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2017-12-19T14:16:00Z</dcterms:created>
  <dc:creator>胡仲可</dc:creator>
  <cp:lastModifiedBy>Administrator</cp:lastModifiedBy>
  <dcterms:modified xsi:type="dcterms:W3CDTF">2017-12-21T02:49:18Z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