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CF2394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65193E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2017-10-26T11:39:04Z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