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杨素芬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陈维平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1C14150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7FE5256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2017-10-25T04:35:55Z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