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520"/>
          <w:tab w:val="center" w:pos="5159"/>
        </w:tabs>
        <w:ind w:firstLine="895" w:firstLineChars="497"/>
        <w:jc w:val="left"/>
        <w:rPr>
          <w:rFonts w:hint="eastAsia"/>
          <w:sz w:val="18"/>
        </w:rPr>
      </w:pPr>
    </w:p>
    <w:p>
      <w:pPr>
        <w:widowControl/>
        <w:tabs>
          <w:tab w:val="left" w:pos="2520"/>
          <w:tab w:val="center" w:pos="5159"/>
        </w:tabs>
        <w:jc w:val="left"/>
        <w:rPr>
          <w:rFonts w:hint="eastAsia"/>
          <w:sz w:val="18"/>
        </w:rPr>
      </w:pPr>
    </w:p>
    <w:p>
      <w:pPr>
        <w:widowControl/>
        <w:tabs>
          <w:tab w:val="left" w:pos="2520"/>
          <w:tab w:val="center" w:pos="5159"/>
        </w:tabs>
        <w:ind w:firstLine="2956" w:firstLineChars="1478"/>
        <w:jc w:val="left"/>
        <w:rPr>
          <w:rFonts w:hint="eastAsia" w:eastAsia="隶书"/>
          <w:b/>
          <w:bCs/>
          <w:sz w:val="44"/>
        </w:rPr>
      </w:pPr>
      <w:r>
        <w:rPr>
          <w:sz w:val="20"/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b/>
          <w:bCs/>
          <w:sz w:val="44"/>
        </w:rPr>
        <w:t>四川太极大药房连锁有限公司</w:t>
      </w:r>
    </w:p>
    <w:p>
      <w:pPr>
        <w:widowControl/>
        <w:tabs>
          <w:tab w:val="left" w:pos="2520"/>
          <w:tab w:val="center" w:pos="5159"/>
        </w:tabs>
        <w:ind w:firstLine="3070" w:firstLineChars="695"/>
        <w:jc w:val="left"/>
        <w:rPr>
          <w:rFonts w:eastAsia="隶书"/>
          <w:sz w:val="44"/>
          <w:szCs w:val="20"/>
        </w:rPr>
      </w:pPr>
      <w:r>
        <w:rPr>
          <w:rFonts w:hint="eastAsia" w:eastAsia="隶书"/>
          <w:b/>
          <w:bCs/>
          <w:sz w:val="44"/>
        </w:rPr>
        <w:t xml:space="preserve">      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>
      <w:pPr>
        <w:pStyle w:val="3"/>
        <w:ind w:left="5250" w:firstLine="1080" w:firstLineChars="450"/>
        <w:rPr>
          <w:rFonts w:hint="eastAsia"/>
        </w:rPr>
      </w:pPr>
      <w:r>
        <w:rPr>
          <w:rFonts w:hint="eastAsia"/>
        </w:rPr>
        <w:t xml:space="preserve">           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tbl>
      <w:tblPr>
        <w:tblStyle w:val="8"/>
        <w:tblW w:w="106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10" w:hRule="atLeast"/>
        </w:trPr>
        <w:tc>
          <w:tcPr>
            <w:tcW w:w="10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8640" w:right="57" w:rightChars="27" w:hanging="8640" w:hangingChars="3600"/>
              <w:rPr>
                <w:rFonts w:hint="eastAsia"/>
                <w:sz w:val="24"/>
                <w:szCs w:val="20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8"/>
              <w:tblW w:w="10620" w:type="dxa"/>
              <w:tblInd w:w="-7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5"/>
              <w:gridCol w:w="4125"/>
              <w:gridCol w:w="1815"/>
              <w:gridCol w:w="28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447" w:hRule="atLeast"/>
              </w:trPr>
              <w:tc>
                <w:tcPr>
                  <w:tcW w:w="1062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/>
                      <w:sz w:val="28"/>
                      <w:szCs w:val="20"/>
                    </w:rPr>
                  </w:pPr>
                  <w:r>
                    <w:rPr>
                      <w:rFonts w:hint="eastAsia"/>
                      <w:sz w:val="28"/>
                    </w:rPr>
                    <w:t>文件标题：</w:t>
                  </w:r>
                  <w:r>
                    <w:rPr>
                      <w:rFonts w:hint="eastAsia"/>
                      <w:sz w:val="28"/>
                      <w:lang w:eastAsia="zh-CN"/>
                    </w:rPr>
                    <w:t>关于旗舰店吴小敏同志的中药柜吸尘费补助补发公文呈报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891" w:hRule="atLeast"/>
              </w:trPr>
              <w:tc>
                <w:tcPr>
                  <w:tcW w:w="1062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440" w:lineRule="exact"/>
                    <w:ind w:left="280" w:hanging="280" w:hangingChars="10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内容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</w:p>
                <w:p>
                  <w:pPr>
                    <w:rPr>
                      <w:rFonts w:hint="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旗舰店中药柜吴小敏同志2015年9月份转正以来到2016年5月份，中药柜吸尘费补助每月100元，一直未发放共计9个月900元，望给予补贴发放</w:t>
                  </w:r>
                </w:p>
                <w:p>
                  <w:pPr>
                    <w:spacing w:line="440" w:lineRule="exact"/>
                    <w:ind w:left="280" w:hanging="280" w:hangingChars="100"/>
                    <w:rPr>
                      <w:rFonts w:hint="eastAsia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 xml:space="preserve">      请领导批示！</w:t>
                  </w:r>
                </w:p>
                <w:p>
                  <w:pPr>
                    <w:spacing w:line="440" w:lineRule="exact"/>
                    <w:ind w:left="280" w:hanging="280" w:hangingChars="100"/>
                    <w:rPr>
                      <w:rFonts w:hint="eastAsia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566" w:hRule="atLeast"/>
              </w:trPr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0" w:lineRule="atLeast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呈报部门：</w:t>
                  </w:r>
                </w:p>
              </w:tc>
              <w:tc>
                <w:tcPr>
                  <w:tcW w:w="4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0" w:lineRule="atLeast"/>
                    <w:ind w:firstLine="280" w:firstLineChars="100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太极大药房旗舰店</w:t>
                  </w:r>
                  <w:r>
                    <w:rPr>
                      <w:rFonts w:hint="eastAsia"/>
                      <w:sz w:val="28"/>
                      <w:lang w:eastAsia="zh-CN"/>
                    </w:rPr>
                    <w:t>中药柜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0" w:lineRule="atLeast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呈报人：</w:t>
                  </w:r>
                </w:p>
              </w:tc>
              <w:tc>
                <w:tcPr>
                  <w:tcW w:w="28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0" w:lineRule="atLeast"/>
                    <w:rPr>
                      <w:rFonts w:hint="eastAsia"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楷体_GB2312" w:eastAsia="楷体_GB2312"/>
                      <w:sz w:val="28"/>
                      <w:szCs w:val="28"/>
                      <w:lang w:eastAsia="zh-CN"/>
                    </w:rPr>
                    <w:t>余志彬，先雪晴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1599" w:hRule="atLeast"/>
              </w:trPr>
              <w:tc>
                <w:tcPr>
                  <w:tcW w:w="1062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rPr>
                      <w:sz w:val="28"/>
                      <w:szCs w:val="20"/>
                    </w:rPr>
                  </w:pPr>
                  <w:r>
                    <w:rPr>
                      <w:rFonts w:hint="eastAsia"/>
                      <w:sz w:val="28"/>
                    </w:rPr>
                    <w:t>部门负责人意见：</w:t>
                  </w:r>
                </w:p>
              </w:tc>
            </w:tr>
          </w:tbl>
          <w:p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84" w:hRule="atLeast"/>
        </w:trPr>
        <w:tc>
          <w:tcPr>
            <w:tcW w:w="10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董事长意见：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0" w:right="926" w:bottom="47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宋体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847"/>
    <w:rsid w:val="000813AE"/>
    <w:rsid w:val="000917F9"/>
    <w:rsid w:val="00141ABE"/>
    <w:rsid w:val="00155B3C"/>
    <w:rsid w:val="00170C0E"/>
    <w:rsid w:val="00176239"/>
    <w:rsid w:val="001E79C7"/>
    <w:rsid w:val="001F70BE"/>
    <w:rsid w:val="001F777F"/>
    <w:rsid w:val="00225B08"/>
    <w:rsid w:val="002655FB"/>
    <w:rsid w:val="00280095"/>
    <w:rsid w:val="00285824"/>
    <w:rsid w:val="002A39B7"/>
    <w:rsid w:val="002B2EF8"/>
    <w:rsid w:val="003173D2"/>
    <w:rsid w:val="00367C99"/>
    <w:rsid w:val="00372ECC"/>
    <w:rsid w:val="00392319"/>
    <w:rsid w:val="003A2184"/>
    <w:rsid w:val="003F1308"/>
    <w:rsid w:val="00416837"/>
    <w:rsid w:val="00422639"/>
    <w:rsid w:val="00451021"/>
    <w:rsid w:val="00492434"/>
    <w:rsid w:val="004A1996"/>
    <w:rsid w:val="004D5095"/>
    <w:rsid w:val="00511ADB"/>
    <w:rsid w:val="005206A8"/>
    <w:rsid w:val="005525CB"/>
    <w:rsid w:val="00580A3E"/>
    <w:rsid w:val="00580AF2"/>
    <w:rsid w:val="0059158F"/>
    <w:rsid w:val="00604F3A"/>
    <w:rsid w:val="006346D2"/>
    <w:rsid w:val="00637C40"/>
    <w:rsid w:val="00675AFB"/>
    <w:rsid w:val="00693CB4"/>
    <w:rsid w:val="006A100C"/>
    <w:rsid w:val="0072121E"/>
    <w:rsid w:val="00747ADC"/>
    <w:rsid w:val="0080485D"/>
    <w:rsid w:val="00805B2C"/>
    <w:rsid w:val="008111C3"/>
    <w:rsid w:val="00824336"/>
    <w:rsid w:val="00903AE0"/>
    <w:rsid w:val="00910E18"/>
    <w:rsid w:val="00942FC0"/>
    <w:rsid w:val="00974A65"/>
    <w:rsid w:val="00974A6B"/>
    <w:rsid w:val="0098586D"/>
    <w:rsid w:val="009B1295"/>
    <w:rsid w:val="00A0298E"/>
    <w:rsid w:val="00A10249"/>
    <w:rsid w:val="00A23AC4"/>
    <w:rsid w:val="00A33BC0"/>
    <w:rsid w:val="00B35D17"/>
    <w:rsid w:val="00BA3A28"/>
    <w:rsid w:val="00C23E31"/>
    <w:rsid w:val="00C32C00"/>
    <w:rsid w:val="00C348BD"/>
    <w:rsid w:val="00C37D25"/>
    <w:rsid w:val="00C66264"/>
    <w:rsid w:val="00C878DE"/>
    <w:rsid w:val="00D15DF0"/>
    <w:rsid w:val="00D76523"/>
    <w:rsid w:val="00D954F5"/>
    <w:rsid w:val="00D96B03"/>
    <w:rsid w:val="00DB19FB"/>
    <w:rsid w:val="00E42E19"/>
    <w:rsid w:val="00E61BEF"/>
    <w:rsid w:val="00E95648"/>
    <w:rsid w:val="00F1358E"/>
    <w:rsid w:val="00F21862"/>
    <w:rsid w:val="00F4231E"/>
    <w:rsid w:val="00F44782"/>
    <w:rsid w:val="00F77A7D"/>
    <w:rsid w:val="00F82776"/>
    <w:rsid w:val="00FE142F"/>
    <w:rsid w:val="045521A2"/>
    <w:rsid w:val="0A3E036B"/>
    <w:rsid w:val="0A3E478D"/>
    <w:rsid w:val="0DA4597F"/>
    <w:rsid w:val="1108551A"/>
    <w:rsid w:val="168D052A"/>
    <w:rsid w:val="1DA326E9"/>
    <w:rsid w:val="216A5FA2"/>
    <w:rsid w:val="264410CE"/>
    <w:rsid w:val="27DD4B08"/>
    <w:rsid w:val="2BF7539E"/>
    <w:rsid w:val="31CA5CCB"/>
    <w:rsid w:val="339038CF"/>
    <w:rsid w:val="339D3464"/>
    <w:rsid w:val="3DC13C8D"/>
    <w:rsid w:val="3F4A03FB"/>
    <w:rsid w:val="40B97F01"/>
    <w:rsid w:val="4C701FF6"/>
    <w:rsid w:val="4FD50E81"/>
    <w:rsid w:val="5363217F"/>
    <w:rsid w:val="57A1468F"/>
    <w:rsid w:val="57C47A96"/>
    <w:rsid w:val="58C37BD8"/>
    <w:rsid w:val="5B904462"/>
    <w:rsid w:val="5C6F1EA4"/>
    <w:rsid w:val="5C750E7B"/>
    <w:rsid w:val="60A13F02"/>
    <w:rsid w:val="68B953DB"/>
    <w:rsid w:val="6ADC4EE7"/>
    <w:rsid w:val="714B738B"/>
    <w:rsid w:val="725266C4"/>
    <w:rsid w:val="7EAB0DBB"/>
    <w:rsid w:val="7ECD5A97"/>
    <w:rsid w:val="7FCB65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uiPriority w:val="0"/>
    <w:pPr>
      <w:ind w:firstLine="560" w:firstLineChars="200"/>
    </w:pPr>
    <w:rPr>
      <w:rFonts w:ascii="宋体" w:hAnsi="宋体"/>
      <w:sz w:val="28"/>
    </w:rPr>
  </w:style>
  <w:style w:type="paragraph" w:styleId="3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</Company>
  <Pages>1</Pages>
  <Words>66</Words>
  <Characters>379</Characters>
  <Lines>3</Lines>
  <Paragraphs>1</Paragraphs>
  <ScaleCrop>false</ScaleCrop>
  <LinksUpToDate>false</LinksUpToDate>
  <CharactersWithSpaces>444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2014-06-18T09:49:00Z</dcterms:created>
  <dc:creator>taiji</dc:creator>
  <cp:lastModifiedBy>Administrator</cp:lastModifiedBy>
  <cp:lastPrinted>2016-08-01T09:37:20Z</cp:lastPrinted>
  <dcterms:modified xsi:type="dcterms:W3CDTF">2016-08-01T10:17:14Z</dcterms:modified>
  <dc:title>成都管理机构公文呈报单                                                                                       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