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FC3" w:rsidRDefault="00C57FC3">
      <w:pPr>
        <w:jc w:val="center"/>
        <w:rPr>
          <w:b/>
          <w:bCs/>
          <w:spacing w:val="40"/>
          <w:sz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s1026" type="#_x0000_t75" style="position:absolute;left:0;text-align:left;margin-left:18pt;margin-top:0;width:36pt;height:31.2pt;z-index:251658240">
            <v:imagedata r:id="rId6" o:title=""/>
          </v:shape>
        </w:pict>
      </w:r>
      <w:r>
        <w:rPr>
          <w:rFonts w:hint="eastAsia"/>
          <w:b/>
          <w:bCs/>
          <w:spacing w:val="40"/>
          <w:sz w:val="32"/>
        </w:rPr>
        <w:t>四川太极大药房连锁有限公司</w:t>
      </w:r>
    </w:p>
    <w:p w:rsidR="00C57FC3" w:rsidRDefault="00C57FC3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公文呈报单</w:t>
      </w:r>
    </w:p>
    <w:p w:rsidR="00C57FC3" w:rsidRDefault="00C57FC3">
      <w:pPr>
        <w:wordWrap w:val="0"/>
        <w:jc w:val="right"/>
      </w:pPr>
      <w:r>
        <w:t>2016</w:t>
      </w:r>
      <w:r>
        <w:rPr>
          <w:rFonts w:hint="eastAsia"/>
        </w:rPr>
        <w:t>年</w:t>
      </w:r>
      <w:r>
        <w:t>06</w:t>
      </w:r>
      <w:r>
        <w:rPr>
          <w:rFonts w:hint="eastAsia"/>
        </w:rPr>
        <w:t>月</w:t>
      </w:r>
      <w:r>
        <w:t>2</w:t>
      </w:r>
      <w:bookmarkStart w:id="0" w:name="_GoBack"/>
      <w:bookmarkEnd w:id="0"/>
      <w:r>
        <w:t>1</w:t>
      </w:r>
      <w:r>
        <w:rPr>
          <w:rFonts w:hint="eastAsia"/>
        </w:rPr>
        <w:t>日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620"/>
        <w:gridCol w:w="3615"/>
        <w:gridCol w:w="1425"/>
        <w:gridCol w:w="2520"/>
      </w:tblGrid>
      <w:tr w:rsidR="00C57FC3">
        <w:trPr>
          <w:trHeight w:val="465"/>
        </w:trPr>
        <w:tc>
          <w:tcPr>
            <w:tcW w:w="9180" w:type="dxa"/>
            <w:gridSpan w:val="4"/>
          </w:tcPr>
          <w:p w:rsidR="00C57FC3" w:rsidRDefault="00C57FC3" w:rsidP="000F22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文件标题：</w:t>
            </w:r>
            <w:r>
              <w:rPr>
                <w:sz w:val="24"/>
              </w:rPr>
              <w:t xml:space="preserve"> </w:t>
            </w:r>
            <w:r w:rsidRPr="00B9305B">
              <w:rPr>
                <w:rFonts w:hint="eastAsia"/>
                <w:sz w:val="24"/>
              </w:rPr>
              <w:t>温江店</w:t>
            </w:r>
            <w:r>
              <w:rPr>
                <w:rFonts w:hint="eastAsia"/>
                <w:sz w:val="24"/>
              </w:rPr>
              <w:t>质管员变更的</w:t>
            </w:r>
            <w:r w:rsidRPr="00B9305B">
              <w:rPr>
                <w:rFonts w:hint="eastAsia"/>
                <w:sz w:val="24"/>
              </w:rPr>
              <w:t>公文呈报</w:t>
            </w:r>
          </w:p>
        </w:tc>
      </w:tr>
      <w:tr w:rsidR="00C57FC3">
        <w:trPr>
          <w:trHeight w:val="2790"/>
        </w:trPr>
        <w:tc>
          <w:tcPr>
            <w:tcW w:w="9180" w:type="dxa"/>
            <w:gridSpan w:val="4"/>
          </w:tcPr>
          <w:p w:rsidR="00C57FC3" w:rsidRDefault="00C57FC3" w:rsidP="00B55E50">
            <w:r>
              <w:t xml:space="preserve">  </w:t>
            </w:r>
            <w:r>
              <w:rPr>
                <w:rFonts w:hint="eastAsia"/>
              </w:rPr>
              <w:t>温江店原有店长杨巧林</w:t>
            </w:r>
            <w:r>
              <w:t>6</w:t>
            </w:r>
            <w:r>
              <w:rPr>
                <w:rFonts w:hint="eastAsia"/>
              </w:rPr>
              <w:t>月</w:t>
            </w:r>
            <w:r>
              <w:t>26</w:t>
            </w:r>
            <w:r>
              <w:rPr>
                <w:rFonts w:hint="eastAsia"/>
              </w:rPr>
              <w:t>日即将离职，特申请从</w:t>
            </w:r>
            <w:r>
              <w:t>6</w:t>
            </w:r>
            <w:r>
              <w:rPr>
                <w:rFonts w:hint="eastAsia"/>
              </w:rPr>
              <w:t>月</w:t>
            </w:r>
            <w:r>
              <w:t>26</w:t>
            </w:r>
            <w:r>
              <w:rPr>
                <w:rFonts w:hint="eastAsia"/>
              </w:rPr>
              <w:t>日后变更杨成为温江店质管员，协助店长负责门店质管工作。</w:t>
            </w:r>
          </w:p>
        </w:tc>
      </w:tr>
      <w:tr w:rsidR="00C57FC3">
        <w:trPr>
          <w:trHeight w:val="465"/>
        </w:trPr>
        <w:tc>
          <w:tcPr>
            <w:tcW w:w="1620" w:type="dxa"/>
          </w:tcPr>
          <w:p w:rsidR="00C57FC3" w:rsidRDefault="00C57FC3">
            <w:r>
              <w:rPr>
                <w:rFonts w:hint="eastAsia"/>
              </w:rPr>
              <w:t>呈报部门：</w:t>
            </w:r>
          </w:p>
        </w:tc>
        <w:tc>
          <w:tcPr>
            <w:tcW w:w="3615" w:type="dxa"/>
          </w:tcPr>
          <w:p w:rsidR="00C57FC3" w:rsidRDefault="00C57FC3">
            <w:r>
              <w:rPr>
                <w:rFonts w:hint="eastAsia"/>
              </w:rPr>
              <w:t>温江店</w:t>
            </w:r>
          </w:p>
        </w:tc>
        <w:tc>
          <w:tcPr>
            <w:tcW w:w="1425" w:type="dxa"/>
          </w:tcPr>
          <w:p w:rsidR="00C57FC3" w:rsidRDefault="00C57FC3">
            <w:r>
              <w:rPr>
                <w:rFonts w:hint="eastAsia"/>
              </w:rPr>
              <w:t>呈报人：</w:t>
            </w:r>
          </w:p>
        </w:tc>
        <w:tc>
          <w:tcPr>
            <w:tcW w:w="2520" w:type="dxa"/>
          </w:tcPr>
          <w:p w:rsidR="00C57FC3" w:rsidRDefault="00C57FC3">
            <w:pPr>
              <w:rPr>
                <w:bCs/>
              </w:rPr>
            </w:pPr>
            <w:r>
              <w:rPr>
                <w:rFonts w:hint="eastAsia"/>
                <w:bCs/>
              </w:rPr>
              <w:t>刘婵</w:t>
            </w:r>
          </w:p>
        </w:tc>
      </w:tr>
      <w:tr w:rsidR="00C57FC3">
        <w:trPr>
          <w:trHeight w:val="2625"/>
        </w:trPr>
        <w:tc>
          <w:tcPr>
            <w:tcW w:w="9180" w:type="dxa"/>
            <w:gridSpan w:val="4"/>
          </w:tcPr>
          <w:p w:rsidR="00C57FC3" w:rsidRDefault="00C57FC3">
            <w:r>
              <w:rPr>
                <w:rFonts w:hint="eastAsia"/>
              </w:rPr>
              <w:t>部门负责人意见：情况属实，报领导批示</w:t>
            </w:r>
            <w:r>
              <w:t xml:space="preserve">!    </w:t>
            </w:r>
            <w:r>
              <w:rPr>
                <w:rFonts w:hint="eastAsia"/>
              </w:rPr>
              <w:t>刘琴英</w:t>
            </w:r>
            <w:r>
              <w:t xml:space="preserve">   6.22</w:t>
            </w:r>
          </w:p>
        </w:tc>
      </w:tr>
      <w:tr w:rsidR="00C57FC3">
        <w:trPr>
          <w:trHeight w:val="2955"/>
        </w:trPr>
        <w:tc>
          <w:tcPr>
            <w:tcW w:w="9180" w:type="dxa"/>
            <w:gridSpan w:val="4"/>
          </w:tcPr>
          <w:p w:rsidR="00C57FC3" w:rsidRDefault="00C57FC3">
            <w:r>
              <w:rPr>
                <w:rFonts w:hint="eastAsia"/>
              </w:rPr>
              <w:t>分管部领导意见：</w:t>
            </w:r>
          </w:p>
        </w:tc>
      </w:tr>
      <w:tr w:rsidR="00C57FC3">
        <w:trPr>
          <w:trHeight w:val="2475"/>
        </w:trPr>
        <w:tc>
          <w:tcPr>
            <w:tcW w:w="9180" w:type="dxa"/>
            <w:gridSpan w:val="4"/>
          </w:tcPr>
          <w:p w:rsidR="00C57FC3" w:rsidRDefault="00C57FC3">
            <w:r>
              <w:rPr>
                <w:rFonts w:hint="eastAsia"/>
              </w:rPr>
              <w:t>董事长意见：</w:t>
            </w:r>
          </w:p>
        </w:tc>
      </w:tr>
    </w:tbl>
    <w:p w:rsidR="00C57FC3" w:rsidRDefault="00C57FC3">
      <w:pPr>
        <w:rPr>
          <w:b/>
          <w:bCs/>
        </w:rPr>
      </w:pPr>
    </w:p>
    <w:sectPr w:rsidR="00C57FC3" w:rsidSect="004C01DB">
      <w:headerReference w:type="default" r:id="rId7"/>
      <w:endnotePr>
        <w:numFmt w:val="decimal"/>
      </w:endnotePr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FC3" w:rsidRDefault="00C57FC3" w:rsidP="004C01DB">
      <w:r>
        <w:separator/>
      </w:r>
    </w:p>
  </w:endnote>
  <w:endnote w:type="continuationSeparator" w:id="0">
    <w:p w:rsidR="00C57FC3" w:rsidRDefault="00C57FC3" w:rsidP="004C0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FC3" w:rsidRDefault="00C57FC3" w:rsidP="004C01DB">
      <w:r>
        <w:separator/>
      </w:r>
    </w:p>
  </w:footnote>
  <w:footnote w:type="continuationSeparator" w:id="0">
    <w:p w:rsidR="00C57FC3" w:rsidRDefault="00C57FC3" w:rsidP="004C01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FC3" w:rsidRDefault="00C57FC3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3F5E"/>
    <w:rsid w:val="000B16EB"/>
    <w:rsid w:val="000E4EE6"/>
    <w:rsid w:val="000F220B"/>
    <w:rsid w:val="00142D9C"/>
    <w:rsid w:val="001B35A2"/>
    <w:rsid w:val="00284901"/>
    <w:rsid w:val="00291CCC"/>
    <w:rsid w:val="0033440A"/>
    <w:rsid w:val="0033726F"/>
    <w:rsid w:val="003558CA"/>
    <w:rsid w:val="00380AF7"/>
    <w:rsid w:val="00384C2B"/>
    <w:rsid w:val="00391553"/>
    <w:rsid w:val="003C0EE1"/>
    <w:rsid w:val="003D2C71"/>
    <w:rsid w:val="00454242"/>
    <w:rsid w:val="00483B41"/>
    <w:rsid w:val="004C01DB"/>
    <w:rsid w:val="00533F71"/>
    <w:rsid w:val="00585653"/>
    <w:rsid w:val="005C0596"/>
    <w:rsid w:val="00652E4B"/>
    <w:rsid w:val="006B5344"/>
    <w:rsid w:val="006C649C"/>
    <w:rsid w:val="006D2DE6"/>
    <w:rsid w:val="00713ECF"/>
    <w:rsid w:val="00747C42"/>
    <w:rsid w:val="007B24BE"/>
    <w:rsid w:val="007D6625"/>
    <w:rsid w:val="007E3F95"/>
    <w:rsid w:val="007F0EC4"/>
    <w:rsid w:val="008C5B01"/>
    <w:rsid w:val="008E676D"/>
    <w:rsid w:val="00A14607"/>
    <w:rsid w:val="00A674F5"/>
    <w:rsid w:val="00B42B98"/>
    <w:rsid w:val="00B55E50"/>
    <w:rsid w:val="00B77FF4"/>
    <w:rsid w:val="00B91A6B"/>
    <w:rsid w:val="00B9305B"/>
    <w:rsid w:val="00BB3F5E"/>
    <w:rsid w:val="00C02A1F"/>
    <w:rsid w:val="00C57FC3"/>
    <w:rsid w:val="00C81BCC"/>
    <w:rsid w:val="00CC2A8A"/>
    <w:rsid w:val="00D451A8"/>
    <w:rsid w:val="00F1165E"/>
    <w:rsid w:val="00FC5E1F"/>
    <w:rsid w:val="00FE40D7"/>
    <w:rsid w:val="55CD0148"/>
    <w:rsid w:val="5BD347B4"/>
    <w:rsid w:val="7C2D7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C01DB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C01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241A7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4C0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241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27</Words>
  <Characters>159</Characters>
  <Application>Microsoft Office Outlook</Application>
  <DocSecurity>0</DocSecurity>
  <Lines>0</Lines>
  <Paragraphs>0</Paragraphs>
  <ScaleCrop>false</ScaleCrop>
  <Company>斯迈科技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四川太极大药房连锁有限公司</dc:title>
  <dc:subject/>
  <dc:creator>qq</dc:creator>
  <cp:keywords/>
  <dc:description/>
  <cp:lastModifiedBy>微软用户</cp:lastModifiedBy>
  <cp:revision>7</cp:revision>
  <cp:lastPrinted>2009-10-16T01:33:00Z</cp:lastPrinted>
  <dcterms:created xsi:type="dcterms:W3CDTF">2016-06-21T08:58:00Z</dcterms:created>
  <dcterms:modified xsi:type="dcterms:W3CDTF">2016-06-22T06:14:00Z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