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四川太极大药房连锁有限公司</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关于退货流程的补充通知</w:t>
      </w:r>
    </w:p>
    <w:p>
      <w:pPr>
        <w:rPr>
          <w:rFonts w:hint="eastAsia" w:ascii="宋体" w:hAnsi="宋体" w:eastAsia="宋体" w:cs="宋体"/>
          <w:sz w:val="28"/>
          <w:szCs w:val="28"/>
        </w:rPr>
      </w:pPr>
      <w:r>
        <w:rPr>
          <w:rFonts w:hint="eastAsia" w:ascii="宋体" w:hAnsi="宋体" w:eastAsia="宋体" w:cs="宋体"/>
          <w:sz w:val="28"/>
          <w:szCs w:val="28"/>
          <w:lang w:val="en-US" w:eastAsia="zh-CN"/>
        </w:rPr>
        <w:t>各部门、</w:t>
      </w:r>
      <w:r>
        <w:rPr>
          <w:rFonts w:hint="eastAsia" w:ascii="宋体" w:hAnsi="宋体" w:eastAsia="宋体" w:cs="宋体"/>
          <w:sz w:val="28"/>
          <w:szCs w:val="28"/>
        </w:rPr>
        <w:t>门店：</w:t>
      </w:r>
    </w:p>
    <w:p>
      <w:pPr>
        <w:ind w:firstLine="420"/>
        <w:rPr>
          <w:rFonts w:hint="eastAsia" w:ascii="宋体" w:hAnsi="宋体" w:eastAsia="宋体" w:cs="宋体"/>
          <w:sz w:val="28"/>
          <w:szCs w:val="28"/>
          <w:lang w:val="en-US" w:eastAsia="zh-CN"/>
        </w:rPr>
      </w:pPr>
      <w:r>
        <w:rPr>
          <w:rFonts w:hint="eastAsia" w:ascii="宋体" w:hAnsi="宋体" w:eastAsia="宋体" w:cs="宋体"/>
          <w:sz w:val="28"/>
          <w:szCs w:val="28"/>
          <w:lang w:eastAsia="zh-CN"/>
        </w:rPr>
        <w:t>为加快退货流程，特对退货时间补充通知如下：</w:t>
      </w:r>
      <w:r>
        <w:rPr>
          <w:rFonts w:hint="eastAsia" w:ascii="宋体" w:hAnsi="宋体" w:eastAsia="宋体" w:cs="宋体"/>
          <w:sz w:val="28"/>
          <w:szCs w:val="28"/>
          <w:lang w:eastAsia="zh-CN"/>
        </w:rPr>
        <w:br w:type="textWrapping"/>
      </w:r>
      <w:r>
        <w:rPr>
          <w:rFonts w:hint="eastAsia" w:ascii="宋体" w:hAnsi="宋体" w:eastAsia="宋体" w:cs="宋体"/>
          <w:sz w:val="28"/>
          <w:szCs w:val="28"/>
          <w:lang w:val="en-US" w:eastAsia="zh-CN"/>
        </w:rPr>
        <w:t xml:space="preserve">    1、</w:t>
      </w:r>
      <w:r>
        <w:rPr>
          <w:rFonts w:hint="eastAsia" w:ascii="宋体" w:hAnsi="宋体" w:eastAsia="宋体" w:cs="宋体"/>
          <w:sz w:val="28"/>
          <w:szCs w:val="28"/>
          <w:lang w:eastAsia="zh-CN"/>
        </w:rPr>
        <w:t>各门店对</w:t>
      </w:r>
      <w:r>
        <w:rPr>
          <w:rFonts w:hint="eastAsia" w:ascii="宋体" w:hAnsi="宋体" w:eastAsia="宋体" w:cs="宋体"/>
          <w:sz w:val="28"/>
          <w:szCs w:val="28"/>
        </w:rPr>
        <w:t>所有业务原因退货，均需在商品有效期到期15天前发起英克系统配送退货，否则超过时间</w:t>
      </w:r>
      <w:r>
        <w:rPr>
          <w:rFonts w:hint="eastAsia" w:ascii="宋体" w:hAnsi="宋体" w:eastAsia="宋体" w:cs="宋体"/>
          <w:sz w:val="28"/>
          <w:szCs w:val="28"/>
          <w:lang w:eastAsia="zh-CN"/>
        </w:rPr>
        <w:t>离商品到期不足</w:t>
      </w:r>
      <w:r>
        <w:rPr>
          <w:rFonts w:hint="eastAsia" w:ascii="宋体" w:hAnsi="宋体" w:eastAsia="宋体" w:cs="宋体"/>
          <w:sz w:val="28"/>
          <w:szCs w:val="28"/>
          <w:lang w:val="en-US" w:eastAsia="zh-CN"/>
        </w:rPr>
        <w:t>15天均不能发起退货。比如：板蓝根颗粒，有效期：21016年5月31日，若允许该产品退货，必须在5月15日（含15日当天）前在英克系统做配送退货；否则在5月16日以后配送退货均不能执行。）</w:t>
      </w:r>
    </w:p>
    <w:p>
      <w:pPr>
        <w:numPr>
          <w:ilvl w:val="0"/>
          <w:numId w:val="1"/>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业务部通知门店退货必须在商品到期16天以前发出退货通知。</w:t>
      </w:r>
    </w:p>
    <w:p>
      <w:pPr>
        <w:numPr>
          <w:ilvl w:val="0"/>
          <w:numId w:val="1"/>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过期商品一律不予退货。</w:t>
      </w:r>
    </w:p>
    <w:p>
      <w:pPr>
        <w:numPr>
          <w:ilvl w:val="0"/>
          <w:numId w:val="1"/>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门店造成的过期不合格商品均按报损管理规定执行。无故造成过期不合格、超出定额损失的报损均按零售价赔付。</w:t>
      </w:r>
    </w:p>
    <w:p>
      <w:pPr>
        <w:numPr>
          <w:ilvl w:val="0"/>
          <w:numId w:val="1"/>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信息部在5月25日前对公司所有经营商品的“配送退货”时的商品有效期到期日期和配送退货制单日期进行系统设置时间相差不得低于15天。</w:t>
      </w:r>
    </w:p>
    <w:p>
      <w:pPr>
        <w:numPr>
          <w:ilvl w:val="0"/>
          <w:numId w:val="1"/>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“配送退货单”制单后，门店及时退货。无故不退货，造成公司不能在有效期内收到退货实货，而货品仍在门店的“配送退货单”不予审批；造成的损失由门店承担。</w:t>
      </w:r>
    </w:p>
    <w:p>
      <w:pPr>
        <w:numPr>
          <w:ilvl w:val="0"/>
          <w:numId w:val="1"/>
        </w:numPr>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门店退货时，货品状态必须为合格状态，方能退货（信息部已做程序控制，若为催销、不合格或缺省状态都不能保存）。</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color w:val="333333"/>
          <w:sz w:val="28"/>
          <w:szCs w:val="28"/>
        </w:rPr>
        <w:t>本通知下发之日</w:t>
      </w:r>
      <w:r>
        <w:rPr>
          <w:rFonts w:hint="eastAsia" w:ascii="宋体" w:hAnsi="宋体" w:eastAsia="宋体" w:cs="宋体"/>
          <w:sz w:val="28"/>
          <w:szCs w:val="28"/>
          <w:lang w:val="en-US" w:eastAsia="zh-CN"/>
        </w:rPr>
        <w:t>起执行。</w:t>
      </w:r>
      <w:bookmarkStart w:id="0" w:name="_GoBack"/>
      <w:bookmarkEnd w:id="0"/>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特此通知</w:t>
      </w:r>
    </w:p>
    <w:p>
      <w:pPr>
        <w:numPr>
          <w:ilvl w:val="0"/>
          <w:numId w:val="0"/>
        </w:numPr>
        <w:ind w:firstLine="56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质管部</w:t>
      </w:r>
    </w:p>
    <w:p>
      <w:pPr>
        <w:numPr>
          <w:ilvl w:val="0"/>
          <w:numId w:val="0"/>
        </w:numPr>
        <w:ind w:firstLine="56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2016年5月18日</w:t>
      </w:r>
    </w:p>
    <w:sectPr>
      <w:pgSz w:w="11906" w:h="16838"/>
      <w:pgMar w:top="820" w:right="1066"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477870">
    <w:nsid w:val="573AE66E"/>
    <w:multiLevelType w:val="singleLevel"/>
    <w:tmpl w:val="573AE66E"/>
    <w:lvl w:ilvl="0" w:tentative="1">
      <w:start w:val="2"/>
      <w:numFmt w:val="decimal"/>
      <w:suff w:val="nothing"/>
      <w:lvlText w:val="%1、"/>
      <w:lvlJc w:val="left"/>
    </w:lvl>
  </w:abstractNum>
  <w:num w:numId="1">
    <w:abstractNumId w:val="14634778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3625A"/>
    <w:rsid w:val="01E04603"/>
    <w:rsid w:val="075377A0"/>
    <w:rsid w:val="0B213A29"/>
    <w:rsid w:val="0EE23D04"/>
    <w:rsid w:val="17A22F48"/>
    <w:rsid w:val="1D326103"/>
    <w:rsid w:val="26581608"/>
    <w:rsid w:val="284E2222"/>
    <w:rsid w:val="38FC5B73"/>
    <w:rsid w:val="3EA3625A"/>
    <w:rsid w:val="42E248FB"/>
    <w:rsid w:val="4C3F45EF"/>
    <w:rsid w:val="4CDC1E42"/>
    <w:rsid w:val="4EF01264"/>
    <w:rsid w:val="51384EAA"/>
    <w:rsid w:val="57477CCE"/>
    <w:rsid w:val="5E7C3AB0"/>
    <w:rsid w:val="65E0564E"/>
    <w:rsid w:val="68085735"/>
    <w:rsid w:val="749E25F0"/>
    <w:rsid w:val="752C4724"/>
    <w:rsid w:val="77C4539B"/>
    <w:rsid w:val="7C6F73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2016-05-17T09:31:00Z</dcterms:created>
  <dc:creator>Administrator</dc:creator>
  <cp:lastModifiedBy>Administrator</cp:lastModifiedBy>
  <dcterms:modified xsi:type="dcterms:W3CDTF">2016-05-18T06:22:42Z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