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left="-1260" w:leftChars="-600" w:firstLine="840" w:firstLineChars="3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/>
          <w:sz w:val="36"/>
          <w:szCs w:val="36"/>
          <w:lang w:val="en-US" w:eastAsia="zh-CN"/>
        </w:rPr>
        <w:t xml:space="preserve"> 重视中药单品带来更多销售</w:t>
      </w:r>
    </w:p>
    <w:p>
      <w:pPr>
        <w:ind w:left="-1260" w:leftChars="-600" w:firstLine="840" w:firstLineChars="300"/>
        <w:rPr>
          <w:rFonts w:hint="eastAsia"/>
          <w:sz w:val="24"/>
          <w:szCs w:val="24"/>
          <w:lang w:val="en-US" w:eastAsia="zh-CN"/>
        </w:rPr>
      </w:pPr>
    </w:p>
    <w:p>
      <w:pPr>
        <w:ind w:left="-1260" w:leftChars="-600"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尊敬的各位领导及同仁：</w:t>
      </w:r>
    </w:p>
    <w:p>
      <w:pPr>
        <w:ind w:left="-1260" w:leftChars="-600" w:firstLine="420" w:firstLineChars="15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大家好！</w:t>
      </w:r>
    </w:p>
    <w:p>
      <w:pPr>
        <w:ind w:left="-195" w:leftChars="-95" w:hanging="2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转眼2015年就过去了，迎接新的2016年。在过去的一年里，总体来说波澜曲折。现将过去的一年，工作事项汇报如下：一.面对社会经济下滑和强悍的竞争对手，在2015年7月接手光华店以来，并且对本店进行全方位的调整陈列，同时对医生的沟通，及公司各种活动政策的调整，经过3个月的努力，使我店中药销售保持与2014年持平的同时，在12月份里中药增加22771.65元，  二.充分利用公司政策，在与隔壁新开店竞争同时，积极宣传公司引进的新品-新鲜人参，努力宣传及销售，我店在鲜叁销售共计16298元。抓好心脑血管疾病，努力推销新品冻干三七，2015年我店销售金额达到25122元。为抓住冬季养生节，积极备货，打造养生宣传活动，使我店冬季枸杞大枣两个品种销售就高达66593元，超额完成公司给予的任务。三：将门店贵细柜重新打造，将我们的主打品种、高毛利及畅销品种摆放明显位置，方便顾客选购。在2015年我店贵细销售金额达到31.2万余元，比2014年同期相比取得了较好成绩，贵细销售增长了41.3%。同时调整西药房盘放中药，大大加强了中药的销售，四：在2015年9月通过走访洽谈引进外聘医生一名。五：特别是单品销售较大突破，中山中智较为明显，2015年我店销售9.8万元，占全店中药销售1/10占比。主要突破点有：（1.配方饮片，多做医生工作，平时让每位员工计划1听/天销售2.中西搭配，组合推荐3.收银推荐，收银员工必须应季节推荐4.员工组方，按照顾客购买药品进行搭配5.买赠和疗程用药)。如下案例分享：</w:t>
      </w:r>
    </w:p>
    <w:p>
      <w:pPr>
        <w:ind w:left="-195" w:leftChars="-95" w:hanging="2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记得一次，一位男顾客在收银台买好了所有药品后，看到我们收银台陈列了许多的中智产品，并且贴有爆炸花，当时收银台有许多淫羊藿破壁饮片，大部分是片区其他店调来的效期产品2016年12月的，爆炸花上写有中药伟哥，无副作用当茶饮喝，破壁技术吸收率高，当时他问我们破壁是什么技术，我上前去解释破壁是将植物细胞破壁后细胞内的水分油份迁出，使微粒子形成稳定的粒子团，并且每一粒比例相同，让我们的胃和小肠充分吸收，这样才充分发挥药效。这种技术不是等同于破壁机器打粉。每1克相当于原生药材10克，效果较为明显，药用价值高。顾客听后十分信任，于是他买下了3听淫羊藿。所以，陈列对产品销售是很重的一个环节，它会让我们产品和顾客说话，为此带来销售。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在此我店中药员工抓中药的同时，看到顾客处方上的病症一样会进行破壁粉组方销售。这样下来我店中智产品才有增长。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在新的2016年，我店将继续努力加大各方面的管理，同时做好细节工作，引领全店员工在销售面创新高。</w:t>
      </w:r>
    </w:p>
    <w:p>
      <w:pPr>
        <w:ind w:left="-1260" w:leftChars="-600" w:firstLine="1260" w:firstLineChars="450"/>
        <w:rPr>
          <w:rFonts w:hint="eastAsia"/>
          <w:sz w:val="28"/>
          <w:szCs w:val="28"/>
          <w:lang w:val="en-US" w:eastAsia="zh-CN"/>
        </w:rPr>
      </w:pPr>
    </w:p>
    <w:p>
      <w:pPr>
        <w:ind w:left="-1260" w:leftChars="-600" w:firstLine="1260" w:firstLineChars="450"/>
        <w:rPr>
          <w:rFonts w:hint="eastAsia"/>
          <w:sz w:val="28"/>
          <w:szCs w:val="28"/>
          <w:lang w:val="en-US" w:eastAsia="zh-CN"/>
        </w:rPr>
      </w:pPr>
    </w:p>
    <w:p>
      <w:pPr>
        <w:ind w:left="-1260" w:leftChars="-600" w:firstLine="1260" w:firstLineChars="45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光华店：魏津</w:t>
      </w:r>
    </w:p>
    <w:sectPr>
      <w:pgSz w:w="11906" w:h="16838"/>
      <w:pgMar w:top="1440" w:right="64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1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36F8A"/>
    <w:rsid w:val="01B709DD"/>
    <w:rsid w:val="0BBD62CF"/>
    <w:rsid w:val="4A593B07"/>
    <w:rsid w:val="4EB04DB9"/>
    <w:rsid w:val="4F147FCE"/>
    <w:rsid w:val="4F431A16"/>
    <w:rsid w:val="54836F8A"/>
    <w:rsid w:val="659D7CC2"/>
    <w:rsid w:val="69270594"/>
    <w:rsid w:val="73902602"/>
    <w:rsid w:val="7C9030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2016-02-26T11:50:00Z</dcterms:created>
  <dc:creator>wei</dc:creator>
  <cp:lastModifiedBy>Administrator</cp:lastModifiedBy>
  <dcterms:modified xsi:type="dcterms:W3CDTF">2016-02-27T08:08:32Z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