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  <w:t>邛崃市药品流通领域专项整治行动工作方案自查表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根据国家食品药品监督管理总局要求，我店按照要求对门店进行自查，自查项目如下：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企业不存在“挂靠”、“走票”经营现象，所有一切药品均从正规渠道购进。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企业设置质管部门和业务部门，专门对购销单位资质审查，严把进货关。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企业购销药品一律按照规定开具税票，税票上列明购销药品的名称、规格、单位、数量、金额、购销单位名称等。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门店不存在超范围经营。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按照要求销售抗生素药物、含特殊药品复方制剂等国家有明确规定的行为。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一律按照要求执行电子监管码扫描、核销、数据上传工作。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   本店会一切按照国家食品药品监督总局要求，经营销售和购进药品。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                         四川太极大药房邛崃中心店药店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                              2016年2月25日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6390689">
    <w:nsid w:val="56CEC221"/>
    <w:multiLevelType w:val="singleLevel"/>
    <w:tmpl w:val="56CEC221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4563906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A25F6"/>
    <w:rsid w:val="4C15102E"/>
    <w:rsid w:val="66845875"/>
    <w:rsid w:val="676A63CD"/>
    <w:rsid w:val="690A25F6"/>
    <w:rsid w:val="6B2A00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2016-02-17T05:22:00Z</dcterms:created>
  <dc:creator>user</dc:creator>
  <cp:lastModifiedBy>Administrator</cp:lastModifiedBy>
  <dcterms:modified xsi:type="dcterms:W3CDTF">2016-02-25T09:06:58Z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