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营运部发（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2016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文              签发：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草晶华破壁草本1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21日</w:t>
      </w:r>
      <w:r>
        <w:rPr>
          <w:rFonts w:hint="eastAsia" w:asciiTheme="minorEastAsia" w:hAnsiTheme="minorEastAsia" w:eastAsiaTheme="minorEastAsia"/>
          <w:sz w:val="28"/>
          <w:szCs w:val="28"/>
        </w:rPr>
        <w:t>-2月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29日</w:t>
      </w:r>
      <w:r>
        <w:rPr>
          <w:rFonts w:hint="eastAsia" w:asciiTheme="minorEastAsia" w:hAnsiTheme="minorEastAsia" w:eastAsiaTheme="minorEastAsia"/>
          <w:sz w:val="28"/>
          <w:szCs w:val="28"/>
        </w:rPr>
        <w:t>促销方案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【活动时间】：201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1"/>
          <w:szCs w:val="21"/>
        </w:rPr>
        <w:t>年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21</w:t>
      </w:r>
      <w:r>
        <w:rPr>
          <w:rFonts w:hint="eastAsia" w:ascii="新宋体" w:hAnsi="新宋体" w:eastAsia="新宋体" w:cs="新宋体"/>
          <w:sz w:val="21"/>
          <w:szCs w:val="21"/>
        </w:rPr>
        <w:t>日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-2月29日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【参与门店】：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86</w:t>
      </w:r>
      <w:r>
        <w:rPr>
          <w:rFonts w:hint="eastAsia" w:ascii="新宋体" w:hAnsi="新宋体" w:eastAsia="新宋体" w:cs="新宋体"/>
          <w:sz w:val="21"/>
          <w:szCs w:val="21"/>
        </w:rPr>
        <w:t>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sz w:val="21"/>
          <w:szCs w:val="21"/>
        </w:rPr>
        <w:t>【活动主题】：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中山中智草晶华破壁草本促销节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sz w:val="21"/>
          <w:szCs w:val="21"/>
        </w:rPr>
        <w:t>为</w:t>
      </w:r>
      <w:r>
        <w:rPr>
          <w:rFonts w:hint="eastAsia" w:asciiTheme="minorEastAsia" w:hAnsiTheme="minorEastAsia"/>
          <w:b w:val="0"/>
          <w:sz w:val="21"/>
          <w:szCs w:val="21"/>
          <w:lang w:eastAsia="zh-CN"/>
        </w:rPr>
        <w:t>大力促进中山中智草晶华破壁草本在春节前后销售，公司与中山中智厂家通力合作，在</w:t>
      </w:r>
      <w:r>
        <w:rPr>
          <w:rFonts w:hint="eastAsia" w:ascii="新宋体" w:hAnsi="新宋体" w:eastAsia="新宋体" w:cs="新宋体"/>
          <w:sz w:val="21"/>
          <w:szCs w:val="21"/>
        </w:rPr>
        <w:t>201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1"/>
          <w:szCs w:val="21"/>
        </w:rPr>
        <w:t>年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21</w:t>
      </w:r>
      <w:r>
        <w:rPr>
          <w:rFonts w:hint="eastAsia" w:ascii="新宋体" w:hAnsi="新宋体" w:eastAsia="新宋体" w:cs="新宋体"/>
          <w:sz w:val="21"/>
          <w:szCs w:val="21"/>
        </w:rPr>
        <w:t>日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-2月29日期间开展中山中智品种促销冲量活动，具体活动方案如下：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cs="Times New Roman" w:asciiTheme="minorEastAsia" w:hAnsiTheme="minorEastAsia"/>
          <w:b/>
          <w:sz w:val="21"/>
          <w:szCs w:val="21"/>
        </w:rPr>
      </w:pPr>
      <w:r>
        <w:rPr>
          <w:rFonts w:hint="eastAsia" w:cs="Times New Roman" w:asciiTheme="minorEastAsia" w:hAnsiTheme="minorEastAsia"/>
          <w:b/>
          <w:sz w:val="21"/>
          <w:szCs w:val="21"/>
          <w:lang w:eastAsia="zh-CN"/>
        </w:rPr>
        <w:t>【</w:t>
      </w:r>
      <w:r>
        <w:rPr>
          <w:rFonts w:hint="eastAsia" w:cs="Times New Roman" w:asciiTheme="minorEastAsia" w:hAnsiTheme="minorEastAsia"/>
          <w:b/>
          <w:sz w:val="21"/>
          <w:szCs w:val="21"/>
        </w:rPr>
        <w:t>活动内容</w:t>
      </w:r>
      <w:r>
        <w:rPr>
          <w:rFonts w:hint="eastAsia" w:cs="Times New Roman" w:asciiTheme="minorEastAsia" w:hAnsiTheme="minorEastAsia"/>
          <w:b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46" w:firstLineChars="195"/>
        <w:jc w:val="left"/>
        <w:textAlignment w:val="auto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</w:rPr>
        <w:t>活动销售目标为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1400</w:t>
      </w:r>
      <w:r>
        <w:rPr>
          <w:rFonts w:hint="eastAsia" w:cs="Times New Roman" w:asciiTheme="minorEastAsia" w:hAnsiTheme="minorEastAsia"/>
          <w:sz w:val="21"/>
          <w:szCs w:val="21"/>
        </w:rPr>
        <w:t>罐，活动启动时将任务分解到所有门店，任务分解表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（附表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1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）</w:t>
      </w:r>
      <w:r>
        <w:rPr>
          <w:rFonts w:hint="eastAsia" w:cs="Times New Roman" w:asciiTheme="minorEastAsia" w:hAnsiTheme="minorEastAsia"/>
          <w:sz w:val="21"/>
          <w:szCs w:val="21"/>
        </w:rPr>
        <w:t>将作为方案附件用于活动评选和活动奖励依据。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b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b/>
          <w:sz w:val="28"/>
          <w:szCs w:val="28"/>
          <w:lang w:eastAsia="zh-CN"/>
        </w:rPr>
        <w:t>活动一：“</w:t>
      </w:r>
      <w:r>
        <w:rPr>
          <w:rFonts w:hint="eastAsia" w:cs="Times New Roman" w:asciiTheme="minorEastAsia" w:hAnsiTheme="minorEastAsia"/>
          <w:b/>
          <w:sz w:val="28"/>
          <w:szCs w:val="28"/>
        </w:rPr>
        <w:t>晒单有礼</w:t>
      </w:r>
      <w:r>
        <w:rPr>
          <w:rFonts w:hint="eastAsia" w:cs="Times New Roman" w:asciiTheme="minorEastAsia" w:hAnsiTheme="minorEastAsia"/>
          <w:b/>
          <w:sz w:val="28"/>
          <w:szCs w:val="28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晒单依据：门店销售小票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晒单原则：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①非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2016年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效期品种晒单：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厂家以红包形式发放奖励</w:t>
      </w:r>
      <w:bookmarkStart w:id="0" w:name="_GoBack"/>
      <w:bookmarkEnd w:id="0"/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，奖励金额按单张小票</w:t>
      </w:r>
      <w:r>
        <w:rPr>
          <w:rFonts w:hint="eastAsia" w:cs="Times New Roman" w:asciiTheme="minorEastAsia" w:hAnsiTheme="minorEastAsia"/>
          <w:sz w:val="21"/>
          <w:szCs w:val="21"/>
        </w:rPr>
        <w:t>“草晶华破壁草本”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销售数量奖励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2元/罐（以微信红包形式发放）。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②2016年效期商品晒单详见“活动二·效期杀手”。（效期奖励与活动一不重复）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>活动二：“效期杀手”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晒单依据：门店销售小票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晒单原则：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厂家以红包形式发放奖励，奖励金额按单张小票</w:t>
      </w:r>
      <w:r>
        <w:rPr>
          <w:rFonts w:hint="eastAsia" w:cs="Times New Roman" w:asciiTheme="minorEastAsia" w:hAnsiTheme="minorEastAsia"/>
          <w:sz w:val="21"/>
          <w:szCs w:val="21"/>
        </w:rPr>
        <w:t>“草晶华破壁草本”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销售效期品种，需在小票上注明（批号、失效日期）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，厂家以红包形式发放“效期杀手”奖励，每罐4元（以微信红包形式发放）。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效期原则：2016年12月31日前到期的所有</w:t>
      </w:r>
      <w:r>
        <w:rPr>
          <w:rFonts w:hint="eastAsia" w:cs="Times New Roman" w:asciiTheme="minorEastAsia" w:hAnsiTheme="minorEastAsia"/>
          <w:sz w:val="21"/>
          <w:szCs w:val="21"/>
        </w:rPr>
        <w:t>“草晶华破壁草本”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品种。（各门店保管账数量：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562.069罐，各门店明细表详见附表2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cs="Times New Roman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1"/>
          <w:szCs w:val="21"/>
          <w:lang w:val="en-US" w:eastAsia="zh-CN"/>
        </w:rPr>
        <w:t xml:space="preserve">    活动结束后，门店若完成效期任务，公司则将按2.00元/罐作为追加奖励，奖励明细以门店实际销售数据为准。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 xml:space="preserve">    活动三：重点品种，第二重好礼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1"/>
          <w:szCs w:val="21"/>
          <w:lang w:val="en-US" w:eastAsia="zh-CN"/>
        </w:rPr>
        <w:t>此活动只针对西洋参、淫羊藿两个单品，门店手工折扣，具体活动如下：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关联销售，提高客单价，让利顾客，更增强产品吸收率。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A、中山中智淫羊藿+万艾可（1粒装）（增强功效，减小副作用）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购买一盒万艾可（5粒装）+50元得中山中智淫羊藿一罐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B、中山中智淫羊藿+五子衍宗丸（补肾益精）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购买一个疗程（6个小盒）五子衍宗丸+50元得中山中智淫羊藿一罐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C、中山中智淫羊藿+补肾益寿（补肾益气，增强老年人免疫功能）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购买一个疗程（3个小盒）补肾益寿胶囊+50元得中山中智淫羊藿一罐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D、中山中智淫羊藿+蚕蛾公补片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购买一个疗程（6个小盒）蚕蛾公补片+50元得中山中智淫羊藿一罐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D、中山中智西洋参+大枣、枸杞（调养气血、增强免疫力及体能，该搭配不分男女皆可服用）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购买一罐中山中智西洋参送价值50元的大枣（ID：48896）、枸杞子（ID：21833）礼包一套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E、中山中智西洋参+蜂蜜（祛火、防暑、防便秘，瘦身美颜最佳搭档）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购买一罐中山中智西洋参送斯特凡教授蜂蜜500g一瓶（不论蜂蜜名称）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b/>
          <w:bCs/>
          <w:sz w:val="21"/>
          <w:szCs w:val="21"/>
          <w:lang w:eastAsia="zh-CN"/>
        </w:rPr>
        <w:t>【红包</w:t>
      </w:r>
      <w:r>
        <w:rPr>
          <w:rFonts w:hint="eastAsia" w:cs="宋体" w:asciiTheme="minorEastAsia" w:hAnsiTheme="minorEastAsia"/>
          <w:b/>
          <w:bCs/>
          <w:sz w:val="21"/>
          <w:szCs w:val="21"/>
        </w:rPr>
        <w:t>发放方式</w:t>
      </w:r>
      <w:r>
        <w:rPr>
          <w:rFonts w:hint="eastAsia" w:cs="宋体" w:asciiTheme="minorEastAsia" w:hAnsiTheme="minor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hint="eastAsia" w:cs="宋体" w:asciiTheme="minorEastAsia" w:hAnsiTheme="minorEastAsia"/>
          <w:bCs/>
          <w:sz w:val="21"/>
          <w:szCs w:val="21"/>
        </w:rPr>
      </w:pPr>
      <w:r>
        <w:rPr>
          <w:rFonts w:hint="eastAsia" w:cs="宋体" w:asciiTheme="minorEastAsia" w:hAnsiTheme="minorEastAsia"/>
          <w:bCs/>
          <w:sz w:val="21"/>
          <w:szCs w:val="21"/>
        </w:rPr>
        <w:t>所有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晒单奖励</w:t>
      </w:r>
      <w:r>
        <w:rPr>
          <w:rFonts w:hint="eastAsia" w:cs="宋体" w:asciiTheme="minorEastAsia" w:hAnsiTheme="minorEastAsia"/>
          <w:bCs/>
          <w:sz w:val="21"/>
          <w:szCs w:val="21"/>
        </w:rPr>
        <w:t>均以微信红包形式由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中山中智</w:t>
      </w:r>
      <w:r>
        <w:rPr>
          <w:rFonts w:hint="eastAsia" w:cs="宋体" w:asciiTheme="minorEastAsia" w:hAnsiTheme="minorEastAsia"/>
          <w:bCs/>
          <w:sz w:val="21"/>
          <w:szCs w:val="21"/>
        </w:rPr>
        <w:t>厂家在微信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上</w:t>
      </w:r>
      <w:r>
        <w:rPr>
          <w:rFonts w:hint="eastAsia" w:cs="宋体" w:asciiTheme="minorEastAsia" w:hAnsiTheme="minorEastAsia"/>
          <w:bCs/>
          <w:sz w:val="21"/>
          <w:szCs w:val="21"/>
        </w:rPr>
        <w:t>进行一对一发放并截图发在微信群里。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hint="eastAsia" w:cs="宋体" w:asciiTheme="minorEastAsia" w:hAnsiTheme="minorEastAsia" w:eastAsiaTheme="minorEastAsia"/>
          <w:bCs/>
          <w:sz w:val="21"/>
          <w:szCs w:val="21"/>
          <w:lang w:eastAsia="zh-CN"/>
        </w:rPr>
      </w:pP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效期品种追加奖励由营运部在活动结束后造表发放。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cs="宋体" w:asciiTheme="minorEastAsia" w:hAnsiTheme="minorEastAsia"/>
          <w:bCs/>
          <w:sz w:val="21"/>
          <w:szCs w:val="21"/>
        </w:rPr>
      </w:pPr>
      <w:r>
        <w:rPr>
          <w:rFonts w:hint="eastAsia" w:cs="宋体" w:asciiTheme="minorEastAsia" w:hAnsiTheme="minorEastAsia"/>
          <w:b/>
          <w:bCs/>
          <w:sz w:val="21"/>
          <w:szCs w:val="21"/>
          <w:lang w:eastAsia="zh-CN"/>
        </w:rPr>
        <w:t>【微信晒单及红包</w:t>
      </w:r>
      <w:r>
        <w:rPr>
          <w:rFonts w:hint="eastAsia" w:cs="宋体" w:asciiTheme="minorEastAsia" w:hAnsiTheme="minorEastAsia"/>
          <w:b/>
          <w:bCs/>
          <w:sz w:val="21"/>
          <w:szCs w:val="21"/>
        </w:rPr>
        <w:t>发放时间</w:t>
      </w:r>
      <w:r>
        <w:rPr>
          <w:rFonts w:hint="eastAsia" w:cs="宋体" w:asciiTheme="minorEastAsia" w:hAnsiTheme="minor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cs="宋体" w:asciiTheme="minorEastAsia" w:hAnsiTheme="minorEastAsia"/>
          <w:bCs/>
          <w:sz w:val="21"/>
          <w:szCs w:val="21"/>
        </w:rPr>
      </w:pPr>
      <w:r>
        <w:rPr>
          <w:rFonts w:hint="eastAsia" w:cs="宋体" w:asciiTheme="minorEastAsia" w:hAnsiTheme="minorEastAsia"/>
          <w:bCs/>
          <w:sz w:val="21"/>
          <w:szCs w:val="21"/>
        </w:rPr>
        <w:t>微信晒单时间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为</w:t>
      </w:r>
      <w:r>
        <w:rPr>
          <w:rFonts w:hint="eastAsia" w:cs="宋体" w:asciiTheme="minorEastAsia" w:hAnsiTheme="minorEastAsia"/>
          <w:bCs/>
          <w:sz w:val="21"/>
          <w:szCs w:val="21"/>
        </w:rPr>
        <w:t>每天晚上20:00 -21:30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。晒单后，</w:t>
      </w:r>
      <w:r>
        <w:rPr>
          <w:rFonts w:hint="eastAsia" w:cs="宋体" w:asciiTheme="minorEastAsia" w:hAnsiTheme="minorEastAsia"/>
          <w:bCs/>
          <w:sz w:val="21"/>
          <w:szCs w:val="21"/>
        </w:rPr>
        <w:t>由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中山中智厂家</w:t>
      </w:r>
      <w:r>
        <w:rPr>
          <w:rFonts w:hint="eastAsia" w:cs="宋体" w:asciiTheme="minorEastAsia" w:hAnsiTheme="minorEastAsia"/>
          <w:bCs/>
          <w:sz w:val="21"/>
          <w:szCs w:val="21"/>
        </w:rPr>
        <w:t>销售人员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根据小票金额即时发放微信红包，</w:t>
      </w:r>
      <w:r>
        <w:rPr>
          <w:rFonts w:hint="eastAsia" w:cs="宋体" w:asciiTheme="minorEastAsia" w:hAnsiTheme="minorEastAsia"/>
          <w:bCs/>
          <w:sz w:val="21"/>
          <w:szCs w:val="21"/>
        </w:rPr>
        <w:t>其它时间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门店专心销售，不得</w:t>
      </w:r>
      <w:r>
        <w:rPr>
          <w:rFonts w:hint="eastAsia" w:cs="宋体" w:asciiTheme="minorEastAsia" w:hAnsiTheme="minorEastAsia"/>
          <w:bCs/>
          <w:sz w:val="21"/>
          <w:szCs w:val="21"/>
        </w:rPr>
        <w:t>晒单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（晒单视作无效晒单），若门店因故不能当日晒单，可以隔天晒单，但小票晒单时间不得超过两天（举例说明：小票时间为</w:t>
      </w:r>
      <w:r>
        <w:rPr>
          <w:rFonts w:hint="eastAsia" w:cs="宋体" w:asciiTheme="minorEastAsia" w:hAnsiTheme="minorEastAsia"/>
          <w:bCs/>
          <w:sz w:val="21"/>
          <w:szCs w:val="21"/>
          <w:lang w:val="en-US" w:eastAsia="zh-CN"/>
        </w:rPr>
        <w:t>2016.01.22，晒单时间为2016.01.22-23晚20:00-21:30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）</w:t>
      </w:r>
      <w:r>
        <w:rPr>
          <w:rFonts w:hint="eastAsia" w:cs="宋体" w:asciiTheme="minorEastAsia" w:hAnsiTheme="minorEastAsia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【</w:t>
      </w:r>
      <w:r>
        <w:rPr>
          <w:rFonts w:hint="eastAsia" w:asciiTheme="minorEastAsia" w:hAnsiTheme="minorEastAsia"/>
          <w:b/>
          <w:bCs/>
          <w:sz w:val="21"/>
          <w:szCs w:val="21"/>
        </w:rPr>
        <w:t>注意事项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1、门店本着诚信原则，不得出现作假行为，活动结束后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营运部</w:t>
      </w:r>
      <w:r>
        <w:rPr>
          <w:rFonts w:hint="eastAsia" w:asciiTheme="minorEastAsia" w:hAnsiTheme="minorEastAsia"/>
          <w:bCs/>
          <w:sz w:val="21"/>
          <w:szCs w:val="21"/>
        </w:rPr>
        <w:t>会将实际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销售数据</w:t>
      </w:r>
      <w:r>
        <w:rPr>
          <w:rFonts w:hint="eastAsia" w:asciiTheme="minorEastAsia" w:hAnsiTheme="minorEastAsia"/>
          <w:bCs/>
          <w:sz w:val="21"/>
          <w:szCs w:val="21"/>
        </w:rPr>
        <w:t>与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门店</w:t>
      </w:r>
      <w:r>
        <w:rPr>
          <w:rFonts w:hint="eastAsia" w:asciiTheme="minorEastAsia" w:hAnsiTheme="minorEastAsia"/>
          <w:bCs/>
          <w:sz w:val="21"/>
          <w:szCs w:val="21"/>
        </w:rPr>
        <w:t>晒单一一核对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如发现作假行为，将给予</w:t>
      </w:r>
      <w:r>
        <w:rPr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元/罐负激励乐捐到</w:t>
      </w:r>
      <w:r>
        <w:rPr>
          <w:rFonts w:hint="eastAsia" w:asciiTheme="minorEastAsia" w:hAnsiTheme="minorEastAsia"/>
          <w:b/>
          <w:bCs w:val="0"/>
          <w:sz w:val="21"/>
          <w:szCs w:val="21"/>
          <w:lang w:eastAsia="zh-CN"/>
        </w:rPr>
        <w:t>营运部以作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团队建设</w:t>
      </w:r>
      <w:r>
        <w:rPr>
          <w:rFonts w:hint="eastAsia" w:asciiTheme="minorEastAsia" w:hAnsiTheme="minorEastAsia"/>
          <w:b/>
          <w:bCs w:val="0"/>
          <w:sz w:val="21"/>
          <w:szCs w:val="21"/>
          <w:lang w:eastAsia="zh-CN"/>
        </w:rPr>
        <w:t>费用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。</w:t>
      </w:r>
      <w:r>
        <w:rPr>
          <w:rFonts w:hint="eastAsia" w:asciiTheme="minorEastAsia" w:hAnsiTheme="minorEastAsia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jc w:val="left"/>
        <w:textAlignment w:val="auto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2、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若</w:t>
      </w:r>
      <w:r>
        <w:rPr>
          <w:rFonts w:hint="eastAsia" w:asciiTheme="minorEastAsia" w:hAnsiTheme="minorEastAsia"/>
          <w:bCs/>
          <w:sz w:val="21"/>
          <w:szCs w:val="21"/>
        </w:rPr>
        <w:t>门店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销售人员</w:t>
      </w:r>
      <w:r>
        <w:rPr>
          <w:rFonts w:hint="eastAsia" w:asciiTheme="minorEastAsia" w:hAnsiTheme="minorEastAsia"/>
          <w:bCs/>
          <w:sz w:val="21"/>
          <w:szCs w:val="21"/>
        </w:rPr>
        <w:t>手机不支持微信或者没有绑定银行卡，由店长代为晒单和奖励领取，店长收到后再以现金形式发放给相应员工。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【</w:t>
      </w:r>
      <w:r>
        <w:rPr>
          <w:rFonts w:hint="eastAsia" w:asciiTheme="minorEastAsia" w:hAnsiTheme="minorEastAsia"/>
          <w:b/>
          <w:bCs/>
          <w:sz w:val="21"/>
          <w:szCs w:val="21"/>
        </w:rPr>
        <w:t>活动氛围布置与宣传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</w:rPr>
        <w:t>方案下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后</w:t>
      </w:r>
      <w:r>
        <w:rPr>
          <w:rFonts w:hint="eastAsia" w:asciiTheme="minorEastAsia" w:hAnsiTheme="minorEastAsia"/>
          <w:bCs/>
          <w:sz w:val="21"/>
          <w:szCs w:val="21"/>
        </w:rPr>
        <w:t>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各</w:t>
      </w:r>
      <w:r>
        <w:rPr>
          <w:rFonts w:hint="eastAsia" w:asciiTheme="minorEastAsia" w:hAnsiTheme="minorEastAsia"/>
          <w:bCs/>
          <w:sz w:val="21"/>
          <w:szCs w:val="21"/>
        </w:rPr>
        <w:t>门店需在1月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 w:val="21"/>
          <w:szCs w:val="21"/>
        </w:rPr>
        <w:t>日将进行方案培训，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并于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1月21日12:00前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上传培训内容照片至并根据“活动三”关联销售书写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POP海报，于1月21日17:00前将张贴好的POP照片上传至各片区微信群，片长检查各门店是否已全部张贴。注：若未按时、按要求张贴的门店，将对店长处50元罚款，片长处20元/店罚款。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Theme="minorEastAsia" w:hAnsiTheme="minorEastAsia"/>
          <w:b/>
          <w:sz w:val="21"/>
          <w:szCs w:val="21"/>
        </w:rPr>
      </w:pPr>
      <w:r>
        <w:rPr>
          <w:rFonts w:hint="eastAsia" w:cs="Times New Roman" w:asciiTheme="minorEastAsia" w:hAnsiTheme="minorEastAsia"/>
          <w:b/>
          <w:sz w:val="21"/>
          <w:szCs w:val="21"/>
          <w:lang w:eastAsia="zh-CN"/>
        </w:rPr>
        <w:t>【</w:t>
      </w:r>
      <w:r>
        <w:rPr>
          <w:rFonts w:hint="eastAsia" w:cs="Times New Roman" w:asciiTheme="minorEastAsia" w:hAnsiTheme="minorEastAsia"/>
          <w:b/>
          <w:sz w:val="21"/>
          <w:szCs w:val="21"/>
        </w:rPr>
        <w:t>活动费用</w:t>
      </w:r>
      <w:r>
        <w:rPr>
          <w:rFonts w:hint="eastAsia" w:cs="Times New Roman" w:asciiTheme="minorEastAsia" w:hAnsiTheme="minorEastAsia"/>
          <w:b/>
          <w:sz w:val="21"/>
          <w:szCs w:val="21"/>
          <w:lang w:eastAsia="zh-CN"/>
        </w:rPr>
        <w:t>预算】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hint="eastAsia"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预估活动期内销售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1400</w:t>
      </w:r>
      <w:r>
        <w:rPr>
          <w:rFonts w:hint="eastAsia" w:asciiTheme="minorEastAsia" w:hAnsiTheme="minorEastAsia"/>
          <w:bCs/>
          <w:sz w:val="21"/>
          <w:szCs w:val="21"/>
        </w:rPr>
        <w:t>罐，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微信红包</w:t>
      </w:r>
      <w:r>
        <w:rPr>
          <w:rFonts w:hint="eastAsia" w:asciiTheme="minorEastAsia" w:hAnsiTheme="minorEastAsia"/>
          <w:bCs/>
          <w:sz w:val="21"/>
          <w:szCs w:val="21"/>
        </w:rPr>
        <w:t>奖励预算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6000</w:t>
      </w:r>
      <w:r>
        <w:rPr>
          <w:rFonts w:hint="eastAsia" w:asciiTheme="minorEastAsia" w:hAnsiTheme="minorEastAsia"/>
          <w:bCs/>
          <w:sz w:val="21"/>
          <w:szCs w:val="21"/>
        </w:rPr>
        <w:t>元，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奖励费用均由中山中智厂家提供。追加奖励由公司根据营运部造表发放，</w:t>
      </w:r>
      <w:r>
        <w:rPr>
          <w:rFonts w:hint="eastAsia" w:asciiTheme="minorEastAsia" w:hAnsiTheme="minorEastAsia"/>
          <w:bCs/>
          <w:sz w:val="21"/>
          <w:szCs w:val="21"/>
        </w:rPr>
        <w:t>活动结束后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营运部将根据</w:t>
      </w:r>
      <w:r>
        <w:rPr>
          <w:rFonts w:hint="eastAsia" w:asciiTheme="minorEastAsia" w:hAnsiTheme="minorEastAsia"/>
          <w:bCs/>
          <w:sz w:val="21"/>
          <w:szCs w:val="21"/>
        </w:rPr>
        <w:t>发放记录与晒单小票以及实际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销售进行数据核准</w:t>
      </w:r>
      <w:r>
        <w:rPr>
          <w:rFonts w:hint="eastAsia" w:asciiTheme="minorEastAsia" w:hAnsiTheme="minorEastAsia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rPr>
          <w:rFonts w:hint="eastAsia"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附表1：各门店活动期间任务明细表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rPr>
          <w:rFonts w:hint="eastAsia"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附表2：各门店2016年12月31日前到期的中山中智品种明细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right"/>
        <w:textAlignment w:val="auto"/>
        <w:rPr>
          <w:rFonts w:hint="eastAsia" w:asciiTheme="minorEastAsia" w:hAnsiTheme="minorEastAsia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right"/>
        <w:textAlignment w:val="auto"/>
        <w:rPr>
          <w:rFonts w:hint="eastAsia" w:asciiTheme="minorEastAsia" w:hAnsiTheme="minorEastAsia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right"/>
        <w:textAlignment w:val="auto"/>
        <w:rPr>
          <w:rFonts w:hint="eastAsia" w:asciiTheme="minorEastAsia" w:hAnsiTheme="minorEastAsia" w:eastAsia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太极大药房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·营运部·中药组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right="0" w:rightChars="0" w:firstLine="0" w:firstLineChars="0"/>
        <w:jc w:val="right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201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6</w:t>
      </w:r>
      <w:r>
        <w:rPr>
          <w:rFonts w:asciiTheme="minorEastAsia" w:hAnsiTheme="minorEastAsia"/>
          <w:sz w:val="21"/>
          <w:szCs w:val="21"/>
        </w:rPr>
        <w:t>年</w:t>
      </w: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asciiTheme="minorEastAsia" w:hAnsiTheme="minorEastAsia"/>
          <w:sz w:val="21"/>
          <w:szCs w:val="21"/>
        </w:rPr>
        <w:t>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20</w:t>
      </w:r>
      <w:r>
        <w:rPr>
          <w:rFonts w:asciiTheme="minorEastAsia" w:hAnsiTheme="minorEastAsia"/>
          <w:sz w:val="21"/>
          <w:szCs w:val="21"/>
        </w:rPr>
        <w:t>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主题词：中山中智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  促销方案                                  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四川太极大药房连锁有限公司                  2016年1月20日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拟稿：张  阳     校对：谭莉杨                   （共印1份）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decorative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modern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swiss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modern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0D"/>
    <w:rsid w:val="0001328F"/>
    <w:rsid w:val="00060E24"/>
    <w:rsid w:val="00070219"/>
    <w:rsid w:val="000A7F13"/>
    <w:rsid w:val="000B3350"/>
    <w:rsid w:val="000E25F6"/>
    <w:rsid w:val="00127CD4"/>
    <w:rsid w:val="00133786"/>
    <w:rsid w:val="00174946"/>
    <w:rsid w:val="001B3C0E"/>
    <w:rsid w:val="001F0675"/>
    <w:rsid w:val="00234A18"/>
    <w:rsid w:val="002862C4"/>
    <w:rsid w:val="00286507"/>
    <w:rsid w:val="002A4943"/>
    <w:rsid w:val="002B33D6"/>
    <w:rsid w:val="002D557E"/>
    <w:rsid w:val="002E097D"/>
    <w:rsid w:val="00365128"/>
    <w:rsid w:val="00374401"/>
    <w:rsid w:val="00386F50"/>
    <w:rsid w:val="00391E23"/>
    <w:rsid w:val="00393E1E"/>
    <w:rsid w:val="003B0587"/>
    <w:rsid w:val="003B27A6"/>
    <w:rsid w:val="003C6496"/>
    <w:rsid w:val="0042585E"/>
    <w:rsid w:val="004640ED"/>
    <w:rsid w:val="004B48EC"/>
    <w:rsid w:val="004D549F"/>
    <w:rsid w:val="00556C3A"/>
    <w:rsid w:val="00567240"/>
    <w:rsid w:val="005953B0"/>
    <w:rsid w:val="005B050B"/>
    <w:rsid w:val="005B124D"/>
    <w:rsid w:val="00600016"/>
    <w:rsid w:val="00622F0A"/>
    <w:rsid w:val="00626EA3"/>
    <w:rsid w:val="0067304B"/>
    <w:rsid w:val="006A299A"/>
    <w:rsid w:val="00767A25"/>
    <w:rsid w:val="007715AC"/>
    <w:rsid w:val="00780F85"/>
    <w:rsid w:val="0078710E"/>
    <w:rsid w:val="007B090D"/>
    <w:rsid w:val="007C3C28"/>
    <w:rsid w:val="007D4A79"/>
    <w:rsid w:val="007E2DEC"/>
    <w:rsid w:val="007F3C8F"/>
    <w:rsid w:val="008334F4"/>
    <w:rsid w:val="0086514F"/>
    <w:rsid w:val="008668BA"/>
    <w:rsid w:val="008919A9"/>
    <w:rsid w:val="00894CC4"/>
    <w:rsid w:val="008B0A43"/>
    <w:rsid w:val="008C2147"/>
    <w:rsid w:val="008E2E21"/>
    <w:rsid w:val="00927656"/>
    <w:rsid w:val="00936825"/>
    <w:rsid w:val="00956945"/>
    <w:rsid w:val="0099681C"/>
    <w:rsid w:val="009A2043"/>
    <w:rsid w:val="009B2586"/>
    <w:rsid w:val="009F626E"/>
    <w:rsid w:val="00A01B56"/>
    <w:rsid w:val="00A03AFA"/>
    <w:rsid w:val="00A31F49"/>
    <w:rsid w:val="00A42116"/>
    <w:rsid w:val="00A47D00"/>
    <w:rsid w:val="00A55342"/>
    <w:rsid w:val="00A557DE"/>
    <w:rsid w:val="00A60B0E"/>
    <w:rsid w:val="00A60C9D"/>
    <w:rsid w:val="00A70E7B"/>
    <w:rsid w:val="00A75363"/>
    <w:rsid w:val="00AA0CC5"/>
    <w:rsid w:val="00AA530D"/>
    <w:rsid w:val="00AC590D"/>
    <w:rsid w:val="00B04B52"/>
    <w:rsid w:val="00B27E41"/>
    <w:rsid w:val="00BB5046"/>
    <w:rsid w:val="00BF088C"/>
    <w:rsid w:val="00C03CBD"/>
    <w:rsid w:val="00C11625"/>
    <w:rsid w:val="00C2177B"/>
    <w:rsid w:val="00C90D5F"/>
    <w:rsid w:val="00CB3831"/>
    <w:rsid w:val="00D22042"/>
    <w:rsid w:val="00D35D85"/>
    <w:rsid w:val="00D37AF7"/>
    <w:rsid w:val="00D446F8"/>
    <w:rsid w:val="00D725AB"/>
    <w:rsid w:val="00D74C4F"/>
    <w:rsid w:val="00DA06E7"/>
    <w:rsid w:val="00DD430E"/>
    <w:rsid w:val="00DF249F"/>
    <w:rsid w:val="00E02DC3"/>
    <w:rsid w:val="00E611A7"/>
    <w:rsid w:val="00E72889"/>
    <w:rsid w:val="00E72D29"/>
    <w:rsid w:val="00E850BF"/>
    <w:rsid w:val="00E92FE9"/>
    <w:rsid w:val="00ED25F0"/>
    <w:rsid w:val="00EE41D7"/>
    <w:rsid w:val="00EE4320"/>
    <w:rsid w:val="00F5407F"/>
    <w:rsid w:val="00FE5E3F"/>
    <w:rsid w:val="00FF5E36"/>
    <w:rsid w:val="0100480E"/>
    <w:rsid w:val="097B68B3"/>
    <w:rsid w:val="0B856175"/>
    <w:rsid w:val="0D8F61CA"/>
    <w:rsid w:val="17E75E45"/>
    <w:rsid w:val="18735E3C"/>
    <w:rsid w:val="18B51996"/>
    <w:rsid w:val="23593C8E"/>
    <w:rsid w:val="24A871F6"/>
    <w:rsid w:val="2B7106A4"/>
    <w:rsid w:val="2DA17E60"/>
    <w:rsid w:val="31D71ECF"/>
    <w:rsid w:val="32300AE3"/>
    <w:rsid w:val="36CF347B"/>
    <w:rsid w:val="42EE6E5E"/>
    <w:rsid w:val="50E35BEF"/>
    <w:rsid w:val="51B12E15"/>
    <w:rsid w:val="59E203D5"/>
    <w:rsid w:val="5A006E37"/>
    <w:rsid w:val="5E47553D"/>
    <w:rsid w:val="611E4CE6"/>
    <w:rsid w:val="66A27570"/>
    <w:rsid w:val="682A60F2"/>
    <w:rsid w:val="71D618EA"/>
    <w:rsid w:val="745906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Char"/>
    <w:basedOn w:val="8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副标题 Char"/>
    <w:basedOn w:val="8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731</Characters>
  <Lines>6</Lines>
  <Paragraphs>1</Paragraphs>
  <ScaleCrop>false</ScaleCrop>
  <LinksUpToDate>false</LinksUpToDate>
  <CharactersWithSpaces>858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2015-04-07T11:05:00Z</dcterms:created>
  <dc:creator>Windows 用户</dc:creator>
  <cp:lastModifiedBy>Administrator</cp:lastModifiedBy>
  <cp:lastPrinted>2016-01-20T04:32:00Z</cp:lastPrinted>
  <dcterms:modified xsi:type="dcterms:W3CDTF">2016-02-22T04:00:48Z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