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54" w:rsidRDefault="00DA4C5B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学习心得</w:t>
      </w:r>
    </w:p>
    <w:p w:rsidR="00E95854" w:rsidRDefault="00467360">
      <w:pPr>
        <w:spacing w:line="360" w:lineRule="auto"/>
        <w:rPr>
          <w:rFonts w:ascii="宋体" w:eastAsia="宋体" w:hAnsi="宋体" w:cs="宋体"/>
          <w:spacing w:val="20"/>
          <w:w w:val="90"/>
          <w:sz w:val="28"/>
          <w:szCs w:val="28"/>
        </w:rPr>
      </w:pP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>昨天我去了成都新乐中街进行</w:t>
      </w:r>
      <w:r w:rsidR="00DA4C5B">
        <w:rPr>
          <w:rFonts w:ascii="宋体" w:eastAsia="宋体" w:hAnsi="宋体" w:cs="宋体" w:hint="eastAsia"/>
          <w:spacing w:val="20"/>
          <w:w w:val="90"/>
          <w:sz w:val="28"/>
          <w:szCs w:val="28"/>
        </w:rPr>
        <w:t>学习体验。经过这</w:t>
      </w: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>半天的认真观察学习，首先我观察到了，新乐中街人流相对集中，周边小区在三</w:t>
      </w:r>
      <w:r w:rsidR="00DA4C5B">
        <w:rPr>
          <w:rFonts w:ascii="宋体" w:eastAsia="宋体" w:hAnsi="宋体" w:cs="宋体" w:hint="eastAsia"/>
          <w:spacing w:val="20"/>
          <w:w w:val="90"/>
          <w:sz w:val="28"/>
          <w:szCs w:val="28"/>
        </w:rPr>
        <w:t>个及以上，铺面周边也只有一家对手药房，</w:t>
      </w: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>而且这家药房在成都的知名度不是很大，</w:t>
      </w:r>
      <w:r w:rsidR="00DA4C5B">
        <w:rPr>
          <w:rFonts w:ascii="宋体" w:eastAsia="宋体" w:hAnsi="宋体" w:cs="宋体" w:hint="eastAsia"/>
          <w:spacing w:val="20"/>
          <w:w w:val="90"/>
          <w:sz w:val="28"/>
          <w:szCs w:val="28"/>
        </w:rPr>
        <w:t>竞争压力相对较小。</w:t>
      </w: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>该店的货品也相当充足，地理位置也好。</w:t>
      </w:r>
      <w:r w:rsidR="00DA4C5B">
        <w:rPr>
          <w:rFonts w:ascii="宋体" w:eastAsia="宋体" w:hAnsi="宋体" w:cs="宋体" w:hint="eastAsia"/>
          <w:spacing w:val="20"/>
          <w:w w:val="90"/>
          <w:sz w:val="28"/>
          <w:szCs w:val="28"/>
        </w:rPr>
        <w:t>其次，活动期间，门店人员充足，活动准备充分，宣传力度强。最后，经过</w:t>
      </w: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>这半天的学习，发现他们销售技巧得当，在销售过程中快</w:t>
      </w: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ab/>
        <w:t>,准，狠。对顾客也很有耐心。</w:t>
      </w:r>
    </w:p>
    <w:p w:rsidR="00E95854" w:rsidRDefault="00DA4C5B">
      <w:pPr>
        <w:spacing w:line="360" w:lineRule="auto"/>
        <w:rPr>
          <w:rFonts w:ascii="宋体" w:eastAsia="宋体" w:hAnsi="宋体" w:cs="宋体"/>
          <w:spacing w:val="20"/>
          <w:w w:val="90"/>
          <w:sz w:val="28"/>
          <w:szCs w:val="28"/>
        </w:rPr>
      </w:pP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 xml:space="preserve"> </w:t>
      </w:r>
      <w:r w:rsidR="00ED24CA">
        <w:rPr>
          <w:rFonts w:ascii="宋体" w:eastAsia="宋体" w:hAnsi="宋体" w:cs="宋体" w:hint="eastAsia"/>
          <w:spacing w:val="20"/>
          <w:w w:val="9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>都江堰药房周边药房竞争压力较大，周边环境相对恶劣，不能大力宣传，因此我们尽力做好有效会员的维护沟通，提高有效会员消费占比。熟记金牌和单品等活动内容做好店内宣传。其次，做好有效对症关联用药，在消费者接受的情况下，关联对症营养品等。最后，可根据门店消费者消费情况，适当定期调整库存。销售的王道就是数据，</w:t>
      </w:r>
      <w:r w:rsidR="00ED24CA">
        <w:rPr>
          <w:rFonts w:ascii="宋体" w:eastAsia="宋体" w:hAnsi="宋体" w:cs="宋体" w:hint="eastAsia"/>
          <w:spacing w:val="20"/>
          <w:w w:val="90"/>
          <w:sz w:val="28"/>
          <w:szCs w:val="28"/>
        </w:rPr>
        <w:t>大力宣传太极的质量好，良心企业</w:t>
      </w:r>
      <w:r w:rsidR="001B5254">
        <w:rPr>
          <w:rFonts w:ascii="宋体" w:eastAsia="宋体" w:hAnsi="宋体" w:cs="宋体" w:hint="eastAsia"/>
          <w:spacing w:val="20"/>
          <w:w w:val="90"/>
          <w:sz w:val="28"/>
          <w:szCs w:val="28"/>
        </w:rPr>
        <w:t>，希望通过努力我们门店今年扭亏</w:t>
      </w: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>。</w:t>
      </w:r>
    </w:p>
    <w:p w:rsidR="00E95854" w:rsidRDefault="00E95854">
      <w:pPr>
        <w:spacing w:line="360" w:lineRule="auto"/>
        <w:rPr>
          <w:rFonts w:ascii="宋体" w:eastAsia="宋体" w:hAnsi="宋体" w:cs="宋体"/>
          <w:spacing w:val="20"/>
          <w:w w:val="90"/>
          <w:sz w:val="28"/>
          <w:szCs w:val="28"/>
        </w:rPr>
      </w:pPr>
    </w:p>
    <w:p w:rsidR="00E95854" w:rsidRDefault="00E95854">
      <w:pPr>
        <w:spacing w:line="360" w:lineRule="auto"/>
        <w:rPr>
          <w:rFonts w:ascii="宋体" w:eastAsia="宋体" w:hAnsi="宋体" w:cs="宋体"/>
          <w:spacing w:val="20"/>
          <w:w w:val="90"/>
          <w:sz w:val="28"/>
          <w:szCs w:val="28"/>
        </w:rPr>
      </w:pPr>
    </w:p>
    <w:p w:rsidR="00E95854" w:rsidRDefault="00E95854">
      <w:pPr>
        <w:spacing w:line="360" w:lineRule="auto"/>
        <w:rPr>
          <w:rFonts w:ascii="宋体" w:eastAsia="宋体" w:hAnsi="宋体" w:cs="宋体"/>
          <w:spacing w:val="20"/>
          <w:w w:val="90"/>
          <w:sz w:val="28"/>
          <w:szCs w:val="28"/>
        </w:rPr>
      </w:pPr>
    </w:p>
    <w:p w:rsidR="00E95854" w:rsidRDefault="00E95854">
      <w:pPr>
        <w:spacing w:line="360" w:lineRule="auto"/>
        <w:rPr>
          <w:rFonts w:ascii="宋体" w:eastAsia="宋体" w:hAnsi="宋体" w:cs="宋体"/>
          <w:spacing w:val="20"/>
          <w:w w:val="90"/>
          <w:sz w:val="28"/>
          <w:szCs w:val="28"/>
        </w:rPr>
      </w:pPr>
    </w:p>
    <w:p w:rsidR="00E95854" w:rsidRDefault="00DA4C5B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  <w:r>
        <w:rPr>
          <w:rFonts w:ascii="宋体" w:eastAsia="宋体" w:hAnsi="宋体" w:cs="宋体" w:hint="eastAsia"/>
          <w:spacing w:val="20"/>
          <w:w w:val="90"/>
          <w:sz w:val="28"/>
          <w:szCs w:val="28"/>
        </w:rPr>
        <w:t xml:space="preserve">                                景中店：</w:t>
      </w:r>
      <w:bookmarkStart w:id="0" w:name="_GoBack"/>
      <w:bookmarkEnd w:id="0"/>
      <w:r w:rsidR="00933580">
        <w:rPr>
          <w:rFonts w:ascii="宋体" w:eastAsia="宋体" w:hAnsi="宋体" w:cs="宋体" w:hint="eastAsia"/>
          <w:spacing w:val="20"/>
          <w:w w:val="90"/>
          <w:sz w:val="28"/>
          <w:szCs w:val="28"/>
        </w:rPr>
        <w:t>杨科</w:t>
      </w:r>
    </w:p>
    <w:p w:rsidR="00A768F6" w:rsidRDefault="00A768F6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</w:p>
    <w:p w:rsidR="00A768F6" w:rsidRDefault="00A768F6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</w:p>
    <w:p w:rsidR="00A768F6" w:rsidRDefault="00A768F6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</w:p>
    <w:p w:rsidR="00A768F6" w:rsidRDefault="00A768F6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</w:p>
    <w:p w:rsidR="00A768F6" w:rsidRDefault="00A768F6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</w:p>
    <w:p w:rsidR="00A768F6" w:rsidRDefault="00A768F6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</w:p>
    <w:p w:rsidR="00A768F6" w:rsidRDefault="00A768F6">
      <w:pPr>
        <w:spacing w:line="360" w:lineRule="auto"/>
        <w:rPr>
          <w:rFonts w:ascii="宋体" w:eastAsia="宋体" w:hAnsi="宋体" w:cs="宋体" w:hint="eastAsia"/>
          <w:spacing w:val="20"/>
          <w:w w:val="90"/>
          <w:sz w:val="28"/>
          <w:szCs w:val="28"/>
        </w:rPr>
      </w:pPr>
    </w:p>
    <w:p w:rsidR="00A768F6" w:rsidRDefault="00A768F6">
      <w:pPr>
        <w:spacing w:line="360" w:lineRule="auto"/>
        <w:rPr>
          <w:rFonts w:ascii="宋体" w:eastAsia="宋体" w:hAnsi="宋体" w:cs="宋体"/>
          <w:spacing w:val="20"/>
          <w:w w:val="90"/>
          <w:sz w:val="28"/>
          <w:szCs w:val="28"/>
        </w:rPr>
      </w:pPr>
    </w:p>
    <w:sectPr w:rsidR="00A768F6" w:rsidSect="00E9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98" w:rsidRDefault="006B1D98" w:rsidP="00467360">
      <w:r>
        <w:separator/>
      </w:r>
    </w:p>
  </w:endnote>
  <w:endnote w:type="continuationSeparator" w:id="1">
    <w:p w:rsidR="006B1D98" w:rsidRDefault="006B1D98" w:rsidP="0046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98" w:rsidRDefault="006B1D98" w:rsidP="00467360">
      <w:r>
        <w:separator/>
      </w:r>
    </w:p>
  </w:footnote>
  <w:footnote w:type="continuationSeparator" w:id="1">
    <w:p w:rsidR="006B1D98" w:rsidRDefault="006B1D98" w:rsidP="00467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C35D83"/>
    <w:rsid w:val="001B5254"/>
    <w:rsid w:val="00467360"/>
    <w:rsid w:val="004778B3"/>
    <w:rsid w:val="00642B07"/>
    <w:rsid w:val="006B1D98"/>
    <w:rsid w:val="008043A2"/>
    <w:rsid w:val="00933580"/>
    <w:rsid w:val="00A768F6"/>
    <w:rsid w:val="00DA4C5B"/>
    <w:rsid w:val="00E95854"/>
    <w:rsid w:val="00ED24CA"/>
    <w:rsid w:val="64C3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7360"/>
    <w:rPr>
      <w:kern w:val="2"/>
      <w:sz w:val="18"/>
      <w:szCs w:val="18"/>
    </w:rPr>
  </w:style>
  <w:style w:type="paragraph" w:styleId="a4">
    <w:name w:val="footer"/>
    <w:basedOn w:val="a"/>
    <w:link w:val="Char0"/>
    <w:rsid w:val="0046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73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2016-02-17T08:00:00Z</dcterms:created>
  <dcterms:modified xsi:type="dcterms:W3CDTF">2016-02-17T08:16:00Z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