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130134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28207</w:t>
      </w:r>
      <w:r>
        <w:rPr>
          <w:rFonts w:hint="eastAsia"/>
          <w:lang w:eastAsia="zh-CN"/>
        </w:rPr>
        <w:t>,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115733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31192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16645</w:t>
      </w:r>
      <w:r>
        <w:rPr>
          <w:rFonts w:hint="eastAsia"/>
          <w:lang w:eastAsia="zh-CN"/>
        </w:rPr>
        <w:t>,</w:t>
      </w:r>
      <w:r>
        <w:rPr>
          <w:rFonts w:hint="eastAsia"/>
        </w:rPr>
        <w:t>62051</w:t>
      </w:r>
      <w:r>
        <w:rPr>
          <w:rFonts w:hint="eastAsia"/>
          <w:lang w:eastAsia="zh-CN"/>
        </w:rPr>
        <w:t>,</w:t>
      </w:r>
      <w:r>
        <w:rPr>
          <w:rFonts w:hint="eastAsia"/>
        </w:rPr>
        <w:t>62049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16644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93C84"/>
    <w:rsid w:val="1135710E"/>
    <w:rsid w:val="176F2B19"/>
    <w:rsid w:val="31394A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2016-11-24T14:00:59Z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