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</w:rPr>
        <w:t>11）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90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705"/>
        <w:gridCol w:w="4994"/>
        <w:gridCol w:w="722"/>
        <w:gridCol w:w="669"/>
        <w:gridCol w:w="6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4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4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5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0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4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4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0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4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、门店销售同比（新进人员进行环比）下滑扣5分。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、门店销售笔数同比（新进人员进行环比）下滑扣5分。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7：门店急支糖浆销售情况（平均每周低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kern w:val="0"/>
                <w:szCs w:val="21"/>
              </w:rPr>
              <w:t>于10瓶，扣2分，平均每周低于5瓶，扣5分）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6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高艳</w:t>
      </w:r>
      <w:r>
        <w:t xml:space="preserve">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 xml:space="preserve">被考评人（店员）： </w:t>
      </w:r>
      <w:r>
        <w:rPr>
          <w:rFonts w:hint="eastAsia"/>
          <w:lang w:eastAsia="zh-CN"/>
        </w:rPr>
        <w:t>陈扬</w:t>
      </w:r>
      <w:r>
        <w:rPr>
          <w:rFonts w:hint="eastAsia"/>
        </w:rPr>
        <w:t xml:space="preserve">        得分：</w:t>
      </w:r>
      <w:r>
        <w:rPr>
          <w:rFonts w:hint="eastAsia"/>
          <w:lang w:val="en-US" w:eastAsia="zh-CN"/>
        </w:rPr>
        <w:t>83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2224EC"/>
    <w:rsid w:val="002771BA"/>
    <w:rsid w:val="002F4EF1"/>
    <w:rsid w:val="00343723"/>
    <w:rsid w:val="00347F53"/>
    <w:rsid w:val="00365ACF"/>
    <w:rsid w:val="003976AE"/>
    <w:rsid w:val="003A49E4"/>
    <w:rsid w:val="0040038F"/>
    <w:rsid w:val="00463A86"/>
    <w:rsid w:val="00467E8A"/>
    <w:rsid w:val="004B3AE7"/>
    <w:rsid w:val="004E6CF5"/>
    <w:rsid w:val="005533D2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B2D0F"/>
    <w:rsid w:val="00BB7D41"/>
    <w:rsid w:val="00BF1087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D887443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4891813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07C06E0"/>
    <w:rsid w:val="73BC7213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121</Words>
  <Characters>692</Characters>
  <Lines>5</Lines>
  <Paragraphs>1</Paragraphs>
  <ScaleCrop>false</ScaleCrop>
  <LinksUpToDate>false</LinksUpToDate>
  <CharactersWithSpaces>812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2016-12-27T05:55:16Z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