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问道西路店促销活动措施</w:t>
      </w:r>
      <w:r>
        <w:rPr>
          <w:rFonts w:hint="eastAsia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尊敬的公司领导，由于崇都片问道西路店旁边</w:t>
      </w:r>
      <w:r>
        <w:rPr>
          <w:rFonts w:hint="eastAsia"/>
          <w:lang w:val="en-US" w:eastAsia="zh-CN"/>
        </w:rPr>
        <w:t>20米外</w:t>
      </w:r>
      <w:r>
        <w:rPr>
          <w:rFonts w:hint="eastAsia"/>
          <w:lang w:eastAsia="zh-CN"/>
        </w:rPr>
        <w:t>新开一家药房现正处于装修中，为加强竟争，现我店针对新开药店做出以下促销措施。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增设移动灯箱两个，晚上放在门外吸引客流（请营运部制作）。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解决方式：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先请万艾可厂家赞助，若厂家不支持再制作！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第二、在对手药房开业前做促销活动，全场买省领取小礼品，通过活动来吸引客流。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第三、活动前通知会员，多办理新会员，维护好老会员。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第四、利用好会员超低特价。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第五、具体活动内容。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活动时间：11月10－11月13、 11月19日—11月25日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主线活动（药品全场买省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买满38省5元、满68省10元、满98省15元、满128省20元、满158省25元、满188省30元、满218省35元、满248省40元，最高省40元.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注：全场参与特价、单品、中药饮片不参加活动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大类保健品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kern w:val="0"/>
          <w:szCs w:val="21"/>
        </w:rPr>
        <w:t>千林、自然之宝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、汤臣倍健</w:t>
      </w:r>
      <w:r>
        <w:rPr>
          <w:rFonts w:hint="eastAsia" w:ascii="宋体" w:hAnsi="宋体" w:cs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折，两件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中药包装类药材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1"/>
          <w:szCs w:val="21"/>
          <w:lang w:eastAsia="zh-CN"/>
        </w:rPr>
        <w:t>两件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1"/>
          <w:szCs w:val="21"/>
          <w:lang w:val="en-US" w:eastAsia="zh-CN"/>
        </w:rPr>
        <w:t>7.5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1"/>
          <w:szCs w:val="21"/>
        </w:rPr>
        <w:t>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cs="宋体"/>
          <w:b/>
          <w:kern w:val="0"/>
          <w:sz w:val="24"/>
          <w:szCs w:val="24"/>
        </w:rPr>
        <w:t>医疗器械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8.8折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EF73"/>
    <w:multiLevelType w:val="singleLevel"/>
    <w:tmpl w:val="5822EF73"/>
    <w:lvl w:ilvl="0" w:tentative="0">
      <w:start w:val="1"/>
      <w:numFmt w:val="chineseCounting"/>
      <w:suff w:val="nothing"/>
      <w:lvlText w:val="第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3AE2"/>
    <w:rsid w:val="02F647E6"/>
    <w:rsid w:val="084C4EB1"/>
    <w:rsid w:val="0BA70E57"/>
    <w:rsid w:val="11731994"/>
    <w:rsid w:val="12EB552D"/>
    <w:rsid w:val="172B16AE"/>
    <w:rsid w:val="17615A86"/>
    <w:rsid w:val="1F8F2A9C"/>
    <w:rsid w:val="20FA22E0"/>
    <w:rsid w:val="2B5B18B6"/>
    <w:rsid w:val="2D5423C2"/>
    <w:rsid w:val="427A37D0"/>
    <w:rsid w:val="44B80886"/>
    <w:rsid w:val="4B4C69E7"/>
    <w:rsid w:val="4C520D1B"/>
    <w:rsid w:val="5AE21F86"/>
    <w:rsid w:val="66263185"/>
    <w:rsid w:val="6AC077CA"/>
    <w:rsid w:val="6FF43AE2"/>
    <w:rsid w:val="70602434"/>
    <w:rsid w:val="75A33042"/>
    <w:rsid w:val="77011E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2016-11-02T13:01:00Z</dcterms:created>
  <dc:creator>Administrator</dc:creator>
  <cp:lastModifiedBy>Administrator</cp:lastModifiedBy>
  <dcterms:modified xsi:type="dcterms:W3CDTF">2016-11-09T09:40:21Z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