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4F2E" w:rsidRDefault="005E4F2E">
      <w:pPr>
        <w:jc w:val="center"/>
        <w:rPr>
          <w:rFonts w:ascii="宋体" w:cs="宋体"/>
          <w:b/>
          <w:color w:val="093A96"/>
          <w:sz w:val="33"/>
          <w:szCs w:val="33"/>
        </w:rPr>
      </w:pPr>
      <w:r>
        <w:rPr>
          <w:rFonts w:ascii="宋体" w:hAnsi="宋体" w:cs="宋体" w:hint="eastAsia"/>
          <w:b/>
          <w:color w:val="093A96"/>
          <w:sz w:val="33"/>
          <w:szCs w:val="33"/>
        </w:rPr>
        <w:t>关于四川省长征药业股份有限公司等</w:t>
      </w:r>
      <w:r>
        <w:rPr>
          <w:rFonts w:ascii="宋体" w:hAnsi="宋体" w:cs="宋体"/>
          <w:b/>
          <w:color w:val="093A96"/>
          <w:sz w:val="33"/>
          <w:szCs w:val="33"/>
        </w:rPr>
        <w:t>13</w:t>
      </w:r>
      <w:r>
        <w:rPr>
          <w:rFonts w:ascii="宋体" w:hAnsi="宋体" w:cs="宋体" w:hint="eastAsia"/>
          <w:b/>
          <w:color w:val="093A96"/>
          <w:sz w:val="33"/>
          <w:szCs w:val="33"/>
        </w:rPr>
        <w:t>家企业</w:t>
      </w:r>
      <w:r>
        <w:rPr>
          <w:rFonts w:ascii="宋体" w:hAnsi="宋体" w:cs="宋体"/>
          <w:b/>
          <w:color w:val="093A96"/>
          <w:sz w:val="33"/>
          <w:szCs w:val="33"/>
        </w:rPr>
        <w:t>16</w:t>
      </w:r>
      <w:r>
        <w:rPr>
          <w:rFonts w:ascii="宋体" w:hAnsi="宋体" w:cs="宋体" w:hint="eastAsia"/>
          <w:b/>
          <w:color w:val="093A96"/>
          <w:sz w:val="33"/>
          <w:szCs w:val="33"/>
        </w:rPr>
        <w:t>批次药品不符合规定的通告（</w:t>
      </w:r>
      <w:r>
        <w:rPr>
          <w:rFonts w:ascii="宋体" w:hAnsi="宋体" w:cs="宋体"/>
          <w:b/>
          <w:color w:val="093A96"/>
          <w:sz w:val="33"/>
          <w:szCs w:val="33"/>
        </w:rPr>
        <w:t>2016</w:t>
      </w:r>
      <w:r>
        <w:rPr>
          <w:rFonts w:ascii="宋体" w:hAnsi="宋体" w:cs="宋体" w:hint="eastAsia"/>
          <w:b/>
          <w:color w:val="093A96"/>
          <w:sz w:val="33"/>
          <w:szCs w:val="33"/>
        </w:rPr>
        <w:t>年第</w:t>
      </w:r>
      <w:r>
        <w:rPr>
          <w:rFonts w:ascii="宋体" w:hAnsi="宋体" w:cs="宋体"/>
          <w:b/>
          <w:color w:val="093A96"/>
          <w:sz w:val="33"/>
          <w:szCs w:val="33"/>
        </w:rPr>
        <w:t>5</w:t>
      </w:r>
      <w:r>
        <w:rPr>
          <w:rFonts w:ascii="宋体" w:hAnsi="宋体" w:cs="宋体" w:hint="eastAsia"/>
          <w:b/>
          <w:color w:val="093A96"/>
          <w:sz w:val="33"/>
          <w:szCs w:val="33"/>
        </w:rPr>
        <w:t>号）</w:t>
      </w:r>
    </w:p>
    <w:p w:rsidR="005E4F2E" w:rsidRDefault="005E4F2E">
      <w:pPr>
        <w:jc w:val="right"/>
        <w:rPr>
          <w:rFonts w:ascii="宋体" w:cs="宋体"/>
          <w:color w:val="91919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01"/>
          <w:attr w:name="Year" w:val="2016"/>
        </w:smartTagPr>
        <w:r>
          <w:rPr>
            <w:rFonts w:ascii="宋体" w:hAnsi="宋体" w:cs="宋体"/>
            <w:color w:val="919191"/>
            <w:szCs w:val="21"/>
          </w:rPr>
          <w:t>2016</w:t>
        </w:r>
        <w:r>
          <w:rPr>
            <w:rFonts w:ascii="宋体" w:hAnsi="宋体" w:cs="宋体" w:hint="eastAsia"/>
            <w:color w:val="919191"/>
            <w:szCs w:val="21"/>
          </w:rPr>
          <w:t>年</w:t>
        </w:r>
        <w:r>
          <w:rPr>
            <w:rFonts w:ascii="宋体" w:hAnsi="宋体" w:cs="宋体"/>
            <w:color w:val="919191"/>
            <w:szCs w:val="21"/>
          </w:rPr>
          <w:t>01</w:t>
        </w:r>
        <w:r>
          <w:rPr>
            <w:rFonts w:ascii="宋体" w:hAnsi="宋体" w:cs="宋体" w:hint="eastAsia"/>
            <w:color w:val="919191"/>
            <w:szCs w:val="21"/>
          </w:rPr>
          <w:t>月</w:t>
        </w:r>
        <w:r>
          <w:rPr>
            <w:rFonts w:ascii="宋体" w:hAnsi="宋体" w:cs="宋体"/>
            <w:color w:val="919191"/>
            <w:szCs w:val="21"/>
          </w:rPr>
          <w:t>13</w:t>
        </w:r>
        <w:r>
          <w:rPr>
            <w:rFonts w:ascii="宋体" w:hAnsi="宋体" w:cs="宋体" w:hint="eastAsia"/>
            <w:color w:val="919191"/>
            <w:szCs w:val="21"/>
          </w:rPr>
          <w:t>日</w:t>
        </w:r>
      </w:smartTag>
    </w:p>
    <w:p w:rsidR="005E4F2E" w:rsidRPr="00B745D8" w:rsidRDefault="005E4F2E">
      <w:pPr>
        <w:pStyle w:val="NormalWeb"/>
        <w:widowControl/>
        <w:spacing w:line="420" w:lineRule="atLeast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   </w:t>
      </w:r>
      <w:r w:rsidRPr="00B745D8">
        <w:rPr>
          <w:rFonts w:ascii="宋体" w:hAnsi="宋体" w:cs="宋体" w:hint="eastAsia"/>
          <w:color w:val="000000"/>
        </w:rPr>
        <w:t>近期，在国家药品抽验中发现，四川省长征药业股份有限公司等</w:t>
      </w:r>
      <w:r w:rsidRPr="00B745D8">
        <w:rPr>
          <w:rFonts w:ascii="宋体" w:hAnsi="宋体" w:cs="宋体"/>
          <w:color w:val="000000"/>
        </w:rPr>
        <w:t>13</w:t>
      </w:r>
      <w:r w:rsidRPr="00B745D8">
        <w:rPr>
          <w:rFonts w:ascii="宋体" w:hAnsi="宋体" w:cs="宋体" w:hint="eastAsia"/>
          <w:color w:val="000000"/>
        </w:rPr>
        <w:t>家药品生产企业生产的异烟肼片等</w:t>
      </w:r>
      <w:r w:rsidRPr="00B745D8">
        <w:rPr>
          <w:rFonts w:ascii="宋体" w:hAnsi="宋体" w:cs="宋体"/>
          <w:color w:val="000000"/>
        </w:rPr>
        <w:t>16</w:t>
      </w:r>
      <w:r w:rsidRPr="00B745D8">
        <w:rPr>
          <w:rFonts w:ascii="宋体" w:hAnsi="宋体" w:cs="宋体" w:hint="eastAsia"/>
          <w:color w:val="000000"/>
        </w:rPr>
        <w:t>批次药品经检验不符合规定。现将相关情况通告如下：</w:t>
      </w:r>
    </w:p>
    <w:p w:rsidR="005E4F2E" w:rsidRPr="00B745D8" w:rsidRDefault="005E4F2E">
      <w:pPr>
        <w:pStyle w:val="NormalWeb"/>
        <w:widowControl/>
        <w:spacing w:line="420" w:lineRule="atLeast"/>
        <w:rPr>
          <w:rFonts w:ascii="宋体" w:cs="宋体"/>
          <w:color w:val="000000"/>
        </w:rPr>
      </w:pPr>
      <w:r w:rsidRPr="00B745D8">
        <w:rPr>
          <w:rFonts w:ascii="宋体" w:hAnsi="宋体" w:cs="宋体" w:hint="eastAsia"/>
          <w:color w:val="000000"/>
        </w:rPr>
        <w:t xml:space="preserve">　　经甘肃省药品检验研究院等食品药品检验检测机构检验，发现标示为</w:t>
      </w:r>
      <w:r w:rsidRPr="00B745D8">
        <w:rPr>
          <w:rFonts w:ascii="宋体" w:hAnsi="宋体" w:cs="宋体" w:hint="eastAsia"/>
          <w:b/>
          <w:bCs/>
          <w:color w:val="000000"/>
        </w:rPr>
        <w:t>四川省长征药业股份有限公司生产的批号为</w:t>
      </w:r>
      <w:r w:rsidRPr="00B745D8">
        <w:rPr>
          <w:rFonts w:ascii="宋体" w:hAnsi="宋体" w:cs="宋体"/>
          <w:b/>
          <w:bCs/>
          <w:color w:val="000000"/>
        </w:rPr>
        <w:t>20141103</w:t>
      </w:r>
      <w:r w:rsidRPr="00B745D8">
        <w:rPr>
          <w:rFonts w:ascii="宋体" w:hAnsi="宋体" w:cs="宋体" w:hint="eastAsia"/>
          <w:b/>
          <w:bCs/>
          <w:color w:val="000000"/>
        </w:rPr>
        <w:t>的异烟肼片</w:t>
      </w:r>
      <w:r w:rsidRPr="00B745D8">
        <w:rPr>
          <w:rFonts w:ascii="宋体" w:hAnsi="宋体" w:cs="宋体" w:hint="eastAsia"/>
          <w:color w:val="000000"/>
        </w:rPr>
        <w:t>、</w:t>
      </w:r>
      <w:r w:rsidRPr="00B745D8">
        <w:rPr>
          <w:rFonts w:ascii="宋体" w:hAnsi="宋体" w:cs="宋体" w:hint="eastAsia"/>
          <w:b/>
          <w:bCs/>
          <w:color w:val="000000"/>
        </w:rPr>
        <w:t>南昌白云药业有限公司生产的批号为</w:t>
      </w:r>
      <w:r w:rsidRPr="00B745D8">
        <w:rPr>
          <w:rFonts w:ascii="宋体" w:hAnsi="宋体" w:cs="宋体"/>
          <w:b/>
          <w:bCs/>
          <w:color w:val="000000"/>
        </w:rPr>
        <w:t>20150801</w:t>
      </w:r>
      <w:r w:rsidRPr="00B745D8">
        <w:rPr>
          <w:rFonts w:ascii="宋体" w:hAnsi="宋体" w:cs="宋体" w:hint="eastAsia"/>
          <w:b/>
          <w:bCs/>
          <w:color w:val="000000"/>
        </w:rPr>
        <w:t>的乳酸依沙吖啶溶液</w:t>
      </w:r>
      <w:r w:rsidRPr="00B745D8">
        <w:rPr>
          <w:rFonts w:ascii="宋体" w:hAnsi="宋体" w:cs="宋体" w:hint="eastAsia"/>
          <w:color w:val="000000"/>
        </w:rPr>
        <w:t>、</w:t>
      </w:r>
      <w:r w:rsidRPr="00B745D8">
        <w:rPr>
          <w:rFonts w:ascii="宋体" w:hAnsi="宋体" w:cs="宋体" w:hint="eastAsia"/>
          <w:b/>
          <w:bCs/>
          <w:color w:val="000000"/>
        </w:rPr>
        <w:t>甘肃扶正药业科技股份有限公司生产的批号为</w:t>
      </w:r>
      <w:r w:rsidRPr="00B745D8">
        <w:rPr>
          <w:rFonts w:ascii="宋体" w:hAnsi="宋体" w:cs="宋体"/>
          <w:b/>
          <w:bCs/>
          <w:color w:val="000000"/>
        </w:rPr>
        <w:t>J 150617</w:t>
      </w:r>
      <w:r w:rsidRPr="00B745D8">
        <w:rPr>
          <w:rFonts w:ascii="宋体" w:hAnsi="宋体" w:cs="宋体" w:hint="eastAsia"/>
          <w:b/>
          <w:bCs/>
          <w:color w:val="000000"/>
        </w:rPr>
        <w:t>的茜芷胶囊、重庆科瑞制药（集团）有限公司生产的批号为</w:t>
      </w:r>
      <w:r w:rsidRPr="00B745D8">
        <w:rPr>
          <w:rFonts w:ascii="宋体" w:hAnsi="宋体" w:cs="宋体"/>
          <w:b/>
          <w:bCs/>
          <w:color w:val="000000"/>
        </w:rPr>
        <w:t>855001</w:t>
      </w:r>
      <w:r w:rsidRPr="00B745D8">
        <w:rPr>
          <w:rFonts w:ascii="宋体" w:hAnsi="宋体" w:cs="宋体" w:hint="eastAsia"/>
          <w:b/>
          <w:bCs/>
          <w:color w:val="000000"/>
        </w:rPr>
        <w:t>的硫糖铝咀嚼片、大连天山药业有限公司生产的批号为</w:t>
      </w:r>
      <w:r w:rsidRPr="00B745D8">
        <w:rPr>
          <w:rFonts w:ascii="宋体" w:hAnsi="宋体" w:cs="宋体"/>
          <w:b/>
          <w:bCs/>
          <w:color w:val="000000"/>
        </w:rPr>
        <w:t>141101</w:t>
      </w:r>
      <w:r w:rsidRPr="00B745D8">
        <w:rPr>
          <w:rFonts w:ascii="宋体" w:hAnsi="宋体" w:cs="宋体" w:hint="eastAsia"/>
          <w:b/>
          <w:bCs/>
          <w:color w:val="000000"/>
        </w:rPr>
        <w:t>的天麻头痛片、钓鱼台医药集团吉林天强制药股份有限公司生产的批号为</w:t>
      </w:r>
      <w:r w:rsidRPr="00B745D8">
        <w:rPr>
          <w:rFonts w:ascii="宋体" w:hAnsi="宋体" w:cs="宋体"/>
          <w:b/>
          <w:bCs/>
          <w:color w:val="000000"/>
        </w:rPr>
        <w:t>140602</w:t>
      </w:r>
      <w:r w:rsidRPr="00B745D8">
        <w:rPr>
          <w:rFonts w:ascii="宋体" w:hAnsi="宋体" w:cs="宋体" w:hint="eastAsia"/>
          <w:b/>
          <w:bCs/>
          <w:color w:val="000000"/>
        </w:rPr>
        <w:t>的补肾强身胶囊、河北万通金牛药业有限公司生产的批号为</w:t>
      </w:r>
      <w:r w:rsidRPr="00B745D8">
        <w:rPr>
          <w:rFonts w:ascii="宋体" w:hAnsi="宋体" w:cs="宋体"/>
          <w:b/>
          <w:bCs/>
          <w:color w:val="000000"/>
        </w:rPr>
        <w:t>20140502</w:t>
      </w:r>
      <w:r w:rsidRPr="00B745D8">
        <w:rPr>
          <w:rFonts w:ascii="宋体" w:hAnsi="宋体" w:cs="宋体" w:hint="eastAsia"/>
          <w:b/>
          <w:bCs/>
          <w:color w:val="000000"/>
        </w:rPr>
        <w:t>的小儿咳喘灵颗粒、黄石燕舞药业有限公司生产的批号为</w:t>
      </w:r>
      <w:r w:rsidRPr="00B745D8">
        <w:rPr>
          <w:rFonts w:ascii="宋体" w:hAnsi="宋体" w:cs="宋体"/>
          <w:b/>
          <w:bCs/>
          <w:color w:val="000000"/>
        </w:rPr>
        <w:t>20150101</w:t>
      </w:r>
      <w:r w:rsidRPr="00B745D8">
        <w:rPr>
          <w:rFonts w:ascii="宋体" w:hAnsi="宋体" w:cs="宋体" w:hint="eastAsia"/>
          <w:b/>
          <w:bCs/>
          <w:color w:val="000000"/>
        </w:rPr>
        <w:t>的小儿咳喘灵颗粒、四川大千药业有限公司生产的批号为</w:t>
      </w:r>
      <w:r w:rsidRPr="00B745D8">
        <w:rPr>
          <w:rFonts w:ascii="宋体" w:hAnsi="宋体" w:cs="宋体"/>
          <w:b/>
          <w:bCs/>
          <w:color w:val="000000"/>
        </w:rPr>
        <w:t>150302</w:t>
      </w:r>
      <w:r w:rsidRPr="00B745D8">
        <w:rPr>
          <w:rFonts w:ascii="宋体" w:hAnsi="宋体" w:cs="宋体" w:hint="eastAsia"/>
          <w:b/>
          <w:bCs/>
          <w:color w:val="000000"/>
        </w:rPr>
        <w:t>的小儿咳喘灵颗粒、天津金虹胜利药业有限公司生产的批号为</w:t>
      </w:r>
      <w:r w:rsidRPr="00B745D8">
        <w:rPr>
          <w:rFonts w:ascii="宋体" w:hAnsi="宋体" w:cs="宋体"/>
          <w:b/>
          <w:bCs/>
          <w:color w:val="000000"/>
        </w:rPr>
        <w:t>140602</w:t>
      </w:r>
      <w:r w:rsidRPr="00B745D8">
        <w:rPr>
          <w:rFonts w:ascii="宋体" w:hAnsi="宋体" w:cs="宋体" w:hint="eastAsia"/>
          <w:b/>
          <w:bCs/>
          <w:color w:val="000000"/>
        </w:rPr>
        <w:t>和</w:t>
      </w:r>
      <w:r w:rsidRPr="00B745D8">
        <w:rPr>
          <w:rFonts w:ascii="宋体" w:hAnsi="宋体" w:cs="宋体"/>
          <w:b/>
          <w:bCs/>
          <w:color w:val="000000"/>
        </w:rPr>
        <w:t>140603</w:t>
      </w:r>
      <w:r w:rsidRPr="00B745D8">
        <w:rPr>
          <w:rFonts w:ascii="宋体" w:hAnsi="宋体" w:cs="宋体" w:hint="eastAsia"/>
          <w:b/>
          <w:bCs/>
          <w:color w:val="000000"/>
        </w:rPr>
        <w:t>的盐酸麻黄碱滴鼻液、重庆青阳药业有限公司生产的批号为</w:t>
      </w:r>
      <w:r w:rsidRPr="00B745D8">
        <w:rPr>
          <w:rFonts w:ascii="宋体" w:hAnsi="宋体" w:cs="宋体"/>
          <w:b/>
          <w:bCs/>
          <w:color w:val="000000"/>
        </w:rPr>
        <w:t>140301</w:t>
      </w:r>
      <w:r w:rsidRPr="00B745D8">
        <w:rPr>
          <w:rFonts w:ascii="宋体" w:hAnsi="宋体" w:cs="宋体" w:hint="eastAsia"/>
          <w:b/>
          <w:bCs/>
          <w:color w:val="000000"/>
        </w:rPr>
        <w:t>和</w:t>
      </w:r>
      <w:r w:rsidRPr="00B745D8">
        <w:rPr>
          <w:rFonts w:ascii="宋体" w:hAnsi="宋体" w:cs="宋体"/>
          <w:b/>
          <w:bCs/>
          <w:color w:val="FF0000"/>
        </w:rPr>
        <w:t>150101</w:t>
      </w:r>
      <w:r w:rsidRPr="00B745D8">
        <w:rPr>
          <w:rFonts w:ascii="宋体" w:hAnsi="宋体" w:cs="宋体" w:hint="eastAsia"/>
          <w:b/>
          <w:bCs/>
          <w:color w:val="FF0000"/>
        </w:rPr>
        <w:t>的五氟利多片</w:t>
      </w:r>
      <w:r w:rsidRPr="00B745D8">
        <w:rPr>
          <w:rFonts w:ascii="宋体" w:hAnsi="宋体" w:cs="宋体" w:hint="eastAsia"/>
          <w:b/>
          <w:bCs/>
          <w:color w:val="000000"/>
        </w:rPr>
        <w:t>、山西云鹏制药有限公司生产的批号为</w:t>
      </w:r>
      <w:r w:rsidRPr="00B745D8">
        <w:rPr>
          <w:rFonts w:ascii="宋体" w:hAnsi="宋体" w:cs="宋体"/>
          <w:b/>
          <w:bCs/>
          <w:color w:val="000000"/>
        </w:rPr>
        <w:t>A150205</w:t>
      </w:r>
      <w:r w:rsidRPr="00B745D8">
        <w:rPr>
          <w:rFonts w:ascii="宋体" w:hAnsi="宋体" w:cs="宋体" w:hint="eastAsia"/>
          <w:b/>
          <w:bCs/>
          <w:color w:val="000000"/>
        </w:rPr>
        <w:t>的吲哚美辛肠溶片、江西保利制药有限公司生产的批号为</w:t>
      </w:r>
      <w:r w:rsidRPr="00B745D8">
        <w:rPr>
          <w:rFonts w:ascii="宋体" w:hAnsi="宋体" w:cs="宋体"/>
          <w:b/>
          <w:bCs/>
          <w:color w:val="000000"/>
        </w:rPr>
        <w:t>141101</w:t>
      </w:r>
      <w:r w:rsidRPr="00B745D8">
        <w:rPr>
          <w:rFonts w:ascii="宋体" w:hAnsi="宋体" w:cs="宋体" w:hint="eastAsia"/>
          <w:b/>
          <w:bCs/>
          <w:color w:val="000000"/>
        </w:rPr>
        <w:t>和</w:t>
      </w:r>
      <w:r w:rsidRPr="00B745D8">
        <w:rPr>
          <w:rFonts w:ascii="宋体" w:hAnsi="宋体" w:cs="宋体"/>
          <w:b/>
          <w:bCs/>
          <w:color w:val="000000"/>
        </w:rPr>
        <w:t>141102</w:t>
      </w:r>
      <w:r w:rsidRPr="00B745D8">
        <w:rPr>
          <w:rFonts w:ascii="宋体" w:hAnsi="宋体" w:cs="宋体" w:hint="eastAsia"/>
          <w:b/>
          <w:bCs/>
          <w:color w:val="000000"/>
        </w:rPr>
        <w:t>的安胎丸</w:t>
      </w:r>
      <w:r w:rsidRPr="00B745D8">
        <w:rPr>
          <w:rFonts w:ascii="宋体" w:hAnsi="宋体" w:cs="宋体" w:hint="eastAsia"/>
          <w:color w:val="000000"/>
        </w:rPr>
        <w:t>不符合规定。不符合规定项目包括含量测定、微生物限度、重量差异、装量差异、装量、性状、有关物质、鉴别等（详见附件）。</w:t>
      </w:r>
      <w:bookmarkStart w:id="0" w:name="_GoBack"/>
      <w:bookmarkEnd w:id="0"/>
    </w:p>
    <w:p w:rsidR="005E4F2E" w:rsidRPr="00B745D8" w:rsidRDefault="005E4F2E">
      <w:pPr>
        <w:pStyle w:val="NormalWeb"/>
        <w:widowControl/>
        <w:spacing w:line="420" w:lineRule="atLeast"/>
        <w:rPr>
          <w:rFonts w:ascii="宋体" w:cs="宋体"/>
          <w:color w:val="000000"/>
        </w:rPr>
      </w:pPr>
      <w:r w:rsidRPr="00B745D8">
        <w:rPr>
          <w:rFonts w:ascii="宋体" w:hAnsi="宋体" w:cs="宋体" w:hint="eastAsia"/>
          <w:color w:val="000000"/>
        </w:rPr>
        <w:t xml:space="preserve">　　对上述不合格药品，天津、河北、山西、辽宁、吉林、江西、湖北、重庆、四川、甘肃省（市）食品药品监督管理局已要求相关企业停止销售使用、立即召回不合格批次产品。国家食品药品监督管理总局要求有关省（区、市）食品药品监督管理局对相关企业和单位进一步调查处理。相关情况及时向社会公布。</w:t>
      </w:r>
    </w:p>
    <w:p w:rsidR="005E4F2E" w:rsidRPr="00B745D8" w:rsidRDefault="005E4F2E">
      <w:pPr>
        <w:pStyle w:val="NormalWeb"/>
        <w:widowControl/>
        <w:spacing w:line="420" w:lineRule="atLeast"/>
        <w:rPr>
          <w:rFonts w:ascii="宋体" w:cs="宋体"/>
          <w:color w:val="000000"/>
        </w:rPr>
      </w:pPr>
      <w:r w:rsidRPr="00B745D8">
        <w:rPr>
          <w:rFonts w:ascii="宋体" w:hAnsi="宋体" w:cs="宋体" w:hint="eastAsia"/>
          <w:color w:val="000000"/>
        </w:rPr>
        <w:t xml:space="preserve">　　特此通告。</w:t>
      </w:r>
    </w:p>
    <w:p w:rsidR="005E4F2E" w:rsidRPr="00B745D8" w:rsidRDefault="005E4F2E">
      <w:pPr>
        <w:pStyle w:val="NormalWeb"/>
        <w:widowControl/>
        <w:spacing w:line="420" w:lineRule="atLeast"/>
        <w:rPr>
          <w:rFonts w:ascii="宋体" w:cs="宋体"/>
          <w:color w:val="000000"/>
        </w:rPr>
      </w:pPr>
      <w:r w:rsidRPr="00B745D8">
        <w:rPr>
          <w:rFonts w:ascii="宋体" w:hAnsi="宋体" w:cs="宋体" w:hint="eastAsia"/>
          <w:color w:val="000000"/>
        </w:rPr>
        <w:t xml:space="preserve">　　附件：</w:t>
      </w:r>
      <w:r w:rsidRPr="00B745D8">
        <w:rPr>
          <w:rFonts w:ascii="宋体" w:hAnsi="宋体" w:cs="宋体"/>
          <w:color w:val="000000"/>
        </w:rPr>
        <w:t>16</w:t>
      </w:r>
      <w:r w:rsidRPr="00B745D8">
        <w:rPr>
          <w:rFonts w:ascii="宋体" w:hAnsi="宋体" w:cs="宋体" w:hint="eastAsia"/>
          <w:color w:val="000000"/>
        </w:rPr>
        <w:t>批次不符合规定药品名单</w:t>
      </w:r>
    </w:p>
    <w:p w:rsidR="005E4F2E" w:rsidRPr="00B745D8" w:rsidRDefault="005E4F2E">
      <w:pPr>
        <w:pStyle w:val="NormalWeb"/>
        <w:widowControl/>
        <w:spacing w:line="420" w:lineRule="atLeast"/>
        <w:jc w:val="right"/>
        <w:rPr>
          <w:rFonts w:ascii="宋体" w:cs="宋体"/>
          <w:color w:val="000000"/>
        </w:rPr>
      </w:pPr>
      <w:r w:rsidRPr="00B745D8">
        <w:rPr>
          <w:rFonts w:ascii="宋体" w:cs="宋体"/>
          <w:color w:val="000000"/>
        </w:rPr>
        <w:br/>
      </w:r>
      <w:r w:rsidRPr="00B745D8">
        <w:rPr>
          <w:rFonts w:ascii="宋体" w:hAnsi="宋体" w:cs="宋体" w:hint="eastAsia"/>
          <w:color w:val="000000"/>
        </w:rPr>
        <w:t>食品药品监管总局</w:t>
      </w:r>
      <w:r w:rsidRPr="00B745D8">
        <w:rPr>
          <w:rFonts w:ascii="宋体" w:cs="宋体"/>
          <w:color w:val="000000"/>
        </w:rPr>
        <w:br/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"/>
          <w:attr w:name="Year" w:val="2016"/>
        </w:smartTagPr>
        <w:r w:rsidRPr="00B745D8">
          <w:rPr>
            <w:rFonts w:ascii="宋体" w:hAnsi="宋体" w:cs="宋体"/>
            <w:color w:val="000000"/>
          </w:rPr>
          <w:t>2016</w:t>
        </w:r>
        <w:r w:rsidRPr="00B745D8">
          <w:rPr>
            <w:rFonts w:ascii="宋体" w:hAnsi="宋体" w:cs="宋体" w:hint="eastAsia"/>
            <w:color w:val="000000"/>
          </w:rPr>
          <w:t>年</w:t>
        </w:r>
        <w:r w:rsidRPr="00B745D8">
          <w:rPr>
            <w:rFonts w:ascii="宋体" w:hAnsi="宋体" w:cs="宋体"/>
            <w:color w:val="000000"/>
          </w:rPr>
          <w:t>1</w:t>
        </w:r>
        <w:r w:rsidRPr="00B745D8">
          <w:rPr>
            <w:rFonts w:ascii="宋体" w:hAnsi="宋体" w:cs="宋体" w:hint="eastAsia"/>
            <w:color w:val="000000"/>
          </w:rPr>
          <w:t>月</w:t>
        </w:r>
        <w:r w:rsidRPr="00B745D8">
          <w:rPr>
            <w:rFonts w:ascii="宋体" w:hAnsi="宋体" w:cs="宋体"/>
            <w:color w:val="000000"/>
          </w:rPr>
          <w:t>13</w:t>
        </w:r>
        <w:r w:rsidRPr="00B745D8">
          <w:rPr>
            <w:rFonts w:ascii="宋体" w:hAnsi="宋体" w:cs="宋体" w:hint="eastAsia"/>
            <w:color w:val="000000"/>
          </w:rPr>
          <w:t>日</w:t>
        </w:r>
      </w:smartTag>
    </w:p>
    <w:p w:rsidR="005E4F2E" w:rsidRPr="00B745D8" w:rsidRDefault="005E4F2E">
      <w:pPr>
        <w:pStyle w:val="NormalWeb"/>
        <w:widowControl/>
        <w:spacing w:line="420" w:lineRule="atLeast"/>
        <w:rPr>
          <w:rFonts w:ascii="宋体" w:cs="宋体"/>
          <w:color w:val="000000"/>
        </w:rPr>
      </w:pPr>
      <w:r w:rsidRPr="00B745D8">
        <w:rPr>
          <w:rFonts w:ascii="宋体" w:hAnsi="宋体" w:cs="宋体" w:hint="eastAsia"/>
          <w:color w:val="000000"/>
        </w:rPr>
        <w:t>附件：</w:t>
      </w:r>
      <w:r w:rsidRPr="00B745D8">
        <w:rPr>
          <w:rFonts w:ascii="宋体" w:hAnsi="宋体" w:cs="宋体"/>
          <w:color w:val="000000"/>
        </w:rPr>
        <w:t>16</w:t>
      </w:r>
      <w:r w:rsidRPr="00B745D8">
        <w:rPr>
          <w:rFonts w:ascii="宋体" w:hAnsi="宋体" w:cs="宋体" w:hint="eastAsia"/>
          <w:color w:val="000000"/>
        </w:rPr>
        <w:t>批次不符合规定药品名单</w:t>
      </w:r>
    </w:p>
    <w:tbl>
      <w:tblPr>
        <w:tblpPr w:vertAnchor="text"/>
        <w:tblW w:w="105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90"/>
        <w:gridCol w:w="1560"/>
        <w:gridCol w:w="1157"/>
        <w:gridCol w:w="1135"/>
        <w:gridCol w:w="1095"/>
        <w:gridCol w:w="1560"/>
        <w:gridCol w:w="705"/>
        <w:gridCol w:w="1275"/>
        <w:gridCol w:w="1410"/>
      </w:tblGrid>
      <w:tr w:rsidR="005E4F2E" w:rsidRPr="000A5B37">
        <w:trPr>
          <w:trHeight w:val="256"/>
          <w:tblHeader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药品品名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标示生产企业</w:t>
            </w:r>
          </w:p>
        </w:tc>
        <w:tc>
          <w:tcPr>
            <w:tcW w:w="11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药品规格</w:t>
            </w:r>
          </w:p>
        </w:tc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生产批号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检品来源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检验依据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检验结果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不符合规定项目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检验机构</w:t>
            </w:r>
          </w:p>
        </w:tc>
      </w:tr>
      <w:tr w:rsidR="005E4F2E" w:rsidRPr="000A5B37">
        <w:trPr>
          <w:trHeight w:val="256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异烟肼片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四川省长征药业股份有限公司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g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0.1g</w:t>
              </w:r>
            </w:smartTag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20141103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云南集申医药有限公司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《中华人民共和国药典》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年版二部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含量测定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甘肃省药品检验研究院</w:t>
            </w:r>
          </w:p>
        </w:tc>
      </w:tr>
      <w:tr w:rsidR="005E4F2E" w:rsidRPr="000A5B37">
        <w:trPr>
          <w:trHeight w:val="256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乳酸依沙吖啶溶液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南昌白云药业有限公司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500ml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g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0.5g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0.10%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20150801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上海九州通医药有限公司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《中华人民共和国药典》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年版二部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含量测定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四川省食品药品检验检测院</w:t>
            </w:r>
          </w:p>
        </w:tc>
      </w:tr>
      <w:tr w:rsidR="005E4F2E" w:rsidRPr="000A5B37">
        <w:trPr>
          <w:trHeight w:val="82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茜芷胶囊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甘肃扶正药业科技股份有限公司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每粒装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g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0.4g</w:t>
              </w:r>
            </w:smartTag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J150617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兰州强生医药有限责任公司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《国家药品标准新药转正第六十八册》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微生物限度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甘肃省药品检验研究院</w:t>
            </w:r>
          </w:p>
        </w:tc>
      </w:tr>
      <w:tr w:rsidR="005E4F2E" w:rsidRPr="000A5B37">
        <w:trPr>
          <w:trHeight w:val="7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硫糖铝咀嚼片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重庆科瑞制药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集团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25"/>
                <w:attr w:name="UnitName" w:val="g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0.25g</w:t>
              </w:r>
            </w:smartTag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855001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重庆海斛医药有限公司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《中华人民共和国药典》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年版二部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（重量差异）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黑龙江省食品药品检验检测所</w:t>
            </w:r>
          </w:p>
        </w:tc>
      </w:tr>
      <w:tr w:rsidR="005E4F2E" w:rsidRPr="000A5B37">
        <w:trPr>
          <w:trHeight w:val="930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天麻头痛片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大连天山药业有限公司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薄膜衣片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每片重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1"/>
                <w:attr w:name="UnitName" w:val="克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0.31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克</w:t>
              </w:r>
            </w:smartTag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141101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韶关市乡亲药房连锁有限公司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《中华人民共和国药典》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年版一部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（重量差异）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云南省食品药品检验所</w:t>
            </w:r>
          </w:p>
        </w:tc>
      </w:tr>
      <w:tr w:rsidR="005E4F2E" w:rsidRPr="000A5B37">
        <w:trPr>
          <w:trHeight w:val="127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补肾强身胶囊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钓鱼台医药集团吉林天强制药股份有限公司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每粒装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克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0.3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  <w:lang/>
                </w:rPr>
                <w:t>克</w:t>
              </w:r>
            </w:smartTag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140602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福建省鸿泰药业有限公司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《卫生部药品标准》中药成方制剂第四册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（装量差异）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天津市药品检验所</w:t>
            </w:r>
          </w:p>
        </w:tc>
      </w:tr>
      <w:tr w:rsidR="005E4F2E" w:rsidRPr="000A5B37">
        <w:trPr>
          <w:trHeight w:val="75"/>
        </w:trPr>
        <w:tc>
          <w:tcPr>
            <w:tcW w:w="69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黄石燕舞药业有限公司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每袋装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g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2g</w:t>
              </w:r>
            </w:smartTag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20150101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江西创康医药有限公司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《卫生部药品标准》中药成方制剂第四册及药品注册补充申请（备案号：鄂备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200800433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（装量差异）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810"/>
        </w:trPr>
        <w:tc>
          <w:tcPr>
            <w:tcW w:w="6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四川大千药业有限公司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每袋装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10g</w:t>
              </w:r>
            </w:smartTag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150302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四川大千药业有限公司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《卫生部药品标准》中药成方制剂第四册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（装量）</w:t>
            </w: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75"/>
        </w:trPr>
        <w:tc>
          <w:tcPr>
            <w:tcW w:w="6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盐酸麻黄碱滴鼻液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天津金虹胜利药业有限公司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1%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140602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国药控股宁德有限公司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《中华人民共和国药典》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年版第一增补本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（装量）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山西省食品药品检验所</w:t>
            </w:r>
          </w:p>
        </w:tc>
      </w:tr>
      <w:tr w:rsidR="005E4F2E" w:rsidRPr="000A5B37">
        <w:trPr>
          <w:trHeight w:val="75"/>
        </w:trPr>
        <w:tc>
          <w:tcPr>
            <w:tcW w:w="6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天津市第五中心医院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480"/>
        </w:trPr>
        <w:tc>
          <w:tcPr>
            <w:tcW w:w="6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140603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桂林医药集团有限公司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75"/>
        </w:trPr>
        <w:tc>
          <w:tcPr>
            <w:tcW w:w="6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五氟利多片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重庆青阳药业有限公司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20mg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140301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乐山市医药有限公司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《中华人民共和国药典》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年版二部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性状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大连市药品检验所</w:t>
            </w:r>
          </w:p>
        </w:tc>
      </w:tr>
      <w:tr w:rsidR="005E4F2E" w:rsidRPr="000A5B37">
        <w:trPr>
          <w:trHeight w:val="75"/>
        </w:trPr>
        <w:tc>
          <w:tcPr>
            <w:tcW w:w="6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云南先锋药业有限责任公司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75"/>
        </w:trPr>
        <w:tc>
          <w:tcPr>
            <w:tcW w:w="6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重庆医药和平医药批发有限公司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75"/>
        </w:trPr>
        <w:tc>
          <w:tcPr>
            <w:tcW w:w="6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150101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贵州鼎圣药业有限公司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75"/>
        </w:trPr>
        <w:tc>
          <w:tcPr>
            <w:tcW w:w="6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重庆青阳药业有限公司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540"/>
        </w:trPr>
        <w:tc>
          <w:tcPr>
            <w:tcW w:w="6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重庆市吉和药品有限公司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7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吲哚美辛肠溶片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山西云鹏制药有限公司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25mg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A150205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大连益春堂药业连锁有限公司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《中华人民共和国药典》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年版二部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（有关物质）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重庆市食品药品检验检测研究院</w:t>
            </w:r>
          </w:p>
        </w:tc>
      </w:tr>
      <w:tr w:rsidR="005E4F2E" w:rsidRPr="000A5B37">
        <w:trPr>
          <w:trHeight w:val="75"/>
        </w:trPr>
        <w:tc>
          <w:tcPr>
            <w:tcW w:w="6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安胎丸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江西保利制药有限公司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每丸重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g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6g</w:t>
              </w:r>
            </w:smartTag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141101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江西三和医药有限公司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《卫生部药品标准》中药成方制剂第一册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鉴别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）薄层色谱）；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（重量差异）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广东省药品检验所</w:t>
            </w:r>
          </w:p>
        </w:tc>
      </w:tr>
      <w:tr w:rsidR="005E4F2E" w:rsidRPr="000A5B37">
        <w:trPr>
          <w:trHeight w:val="75"/>
        </w:trPr>
        <w:tc>
          <w:tcPr>
            <w:tcW w:w="6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141102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江西仁翔药业有限公司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鉴别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）薄层色谱）</w:t>
            </w: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</w:tbl>
    <w:p w:rsidR="005E4F2E" w:rsidRDefault="005E4F2E">
      <w:pPr>
        <w:pStyle w:val="NormalWeb"/>
        <w:widowControl/>
        <w:spacing w:line="420" w:lineRule="atLeast"/>
        <w:rPr>
          <w:rFonts w:ascii="宋体" w:cs="宋体"/>
          <w:color w:val="000000"/>
          <w:sz w:val="21"/>
          <w:szCs w:val="21"/>
        </w:rPr>
      </w:pPr>
    </w:p>
    <w:p w:rsidR="005E4F2E" w:rsidRDefault="005E4F2E">
      <w:pPr>
        <w:pStyle w:val="NormalWeb"/>
        <w:widowControl/>
        <w:spacing w:line="420" w:lineRule="atLeast"/>
        <w:rPr>
          <w:rFonts w:ascii="宋体" w:cs="宋体"/>
          <w:color w:val="000000"/>
          <w:sz w:val="21"/>
          <w:szCs w:val="21"/>
        </w:rPr>
      </w:pPr>
    </w:p>
    <w:p w:rsidR="005E4F2E" w:rsidRDefault="005E4F2E">
      <w:pPr>
        <w:pStyle w:val="NormalWeb"/>
        <w:widowControl/>
        <w:spacing w:line="420" w:lineRule="atLeast"/>
        <w:rPr>
          <w:rFonts w:ascii="宋体" w:cs="宋体"/>
          <w:color w:val="000000"/>
          <w:sz w:val="21"/>
          <w:szCs w:val="21"/>
        </w:rPr>
      </w:pPr>
    </w:p>
    <w:p w:rsidR="005E4F2E" w:rsidRDefault="005E4F2E">
      <w:pPr>
        <w:pStyle w:val="NormalWeb"/>
        <w:widowControl/>
        <w:spacing w:line="420" w:lineRule="atLeast"/>
        <w:rPr>
          <w:rFonts w:ascii="宋体" w:cs="宋体"/>
          <w:color w:val="000000"/>
          <w:sz w:val="21"/>
          <w:szCs w:val="21"/>
        </w:rPr>
      </w:pPr>
    </w:p>
    <w:p w:rsidR="005E4F2E" w:rsidRDefault="005E4F2E">
      <w:pPr>
        <w:pStyle w:val="NormalWeb"/>
        <w:widowControl/>
        <w:spacing w:line="420" w:lineRule="atLeast"/>
        <w:rPr>
          <w:rFonts w:ascii="宋体" w:cs="宋体"/>
          <w:color w:val="000000"/>
          <w:sz w:val="21"/>
          <w:szCs w:val="21"/>
        </w:rPr>
      </w:pPr>
    </w:p>
    <w:p w:rsidR="005E4F2E" w:rsidRDefault="005E4F2E">
      <w:pPr>
        <w:pStyle w:val="NormalWeb"/>
        <w:widowControl/>
        <w:spacing w:line="420" w:lineRule="atLeast"/>
        <w:rPr>
          <w:rFonts w:ascii="宋体" w:cs="宋体"/>
          <w:color w:val="000000"/>
          <w:sz w:val="21"/>
          <w:szCs w:val="21"/>
        </w:rPr>
      </w:pPr>
    </w:p>
    <w:p w:rsidR="005E4F2E" w:rsidRDefault="005E4F2E">
      <w:pPr>
        <w:pStyle w:val="NormalWeb"/>
        <w:widowControl/>
        <w:spacing w:line="420" w:lineRule="atLeast"/>
        <w:rPr>
          <w:rFonts w:ascii="宋体" w:cs="宋体"/>
          <w:color w:val="000000"/>
          <w:sz w:val="21"/>
          <w:szCs w:val="21"/>
        </w:rPr>
      </w:pPr>
    </w:p>
    <w:p w:rsidR="005E4F2E" w:rsidRDefault="005E4F2E">
      <w:pPr>
        <w:pStyle w:val="NormalWeb"/>
        <w:widowControl/>
        <w:spacing w:line="420" w:lineRule="atLeast"/>
        <w:rPr>
          <w:rFonts w:ascii="宋体" w:cs="宋体"/>
          <w:color w:val="000000"/>
          <w:sz w:val="21"/>
          <w:szCs w:val="21"/>
        </w:rPr>
      </w:pPr>
    </w:p>
    <w:p w:rsidR="005E4F2E" w:rsidRDefault="005E4F2E">
      <w:pPr>
        <w:jc w:val="left"/>
        <w:rPr>
          <w:rFonts w:ascii="宋体" w:cs="宋体"/>
          <w:color w:val="919191"/>
          <w:szCs w:val="21"/>
        </w:rPr>
      </w:pPr>
    </w:p>
    <w:p w:rsidR="005E4F2E" w:rsidRDefault="005E4F2E">
      <w:pPr>
        <w:jc w:val="left"/>
        <w:rPr>
          <w:rFonts w:ascii="宋体" w:cs="宋体"/>
          <w:color w:val="919191"/>
          <w:szCs w:val="21"/>
        </w:rPr>
      </w:pPr>
    </w:p>
    <w:p w:rsidR="005E4F2E" w:rsidRDefault="005E4F2E">
      <w:pPr>
        <w:jc w:val="left"/>
        <w:rPr>
          <w:rFonts w:ascii="宋体" w:cs="宋体"/>
          <w:color w:val="919191"/>
          <w:szCs w:val="21"/>
        </w:rPr>
      </w:pPr>
    </w:p>
    <w:p w:rsidR="005E4F2E" w:rsidRDefault="005E4F2E">
      <w:pPr>
        <w:jc w:val="left"/>
        <w:rPr>
          <w:rFonts w:ascii="宋体" w:cs="宋体"/>
          <w:color w:val="919191"/>
          <w:szCs w:val="21"/>
        </w:rPr>
      </w:pPr>
    </w:p>
    <w:p w:rsidR="005E4F2E" w:rsidRDefault="005E4F2E">
      <w:pPr>
        <w:jc w:val="left"/>
        <w:rPr>
          <w:rFonts w:ascii="宋体" w:cs="宋体"/>
          <w:color w:val="919191"/>
          <w:szCs w:val="21"/>
        </w:rPr>
      </w:pPr>
    </w:p>
    <w:p w:rsidR="005E4F2E" w:rsidRDefault="005E4F2E">
      <w:pPr>
        <w:jc w:val="left"/>
        <w:rPr>
          <w:rFonts w:ascii="宋体" w:cs="宋体"/>
          <w:color w:val="919191"/>
          <w:szCs w:val="21"/>
        </w:rPr>
      </w:pPr>
    </w:p>
    <w:p w:rsidR="005E4F2E" w:rsidRDefault="005E4F2E">
      <w:pPr>
        <w:jc w:val="left"/>
        <w:rPr>
          <w:rFonts w:ascii="宋体" w:cs="宋体"/>
          <w:color w:val="919191"/>
          <w:szCs w:val="21"/>
        </w:rPr>
      </w:pPr>
    </w:p>
    <w:p w:rsidR="005E4F2E" w:rsidRDefault="005E4F2E">
      <w:pPr>
        <w:jc w:val="left"/>
        <w:rPr>
          <w:rFonts w:ascii="宋体" w:cs="宋体"/>
          <w:color w:val="919191"/>
          <w:szCs w:val="21"/>
        </w:rPr>
      </w:pPr>
    </w:p>
    <w:tbl>
      <w:tblPr>
        <w:tblpPr w:vertAnchor="text"/>
        <w:tblW w:w="10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89"/>
        <w:gridCol w:w="1556"/>
        <w:gridCol w:w="1134"/>
        <w:gridCol w:w="1136"/>
        <w:gridCol w:w="1093"/>
        <w:gridCol w:w="1577"/>
        <w:gridCol w:w="705"/>
        <w:gridCol w:w="1275"/>
        <w:gridCol w:w="1410"/>
      </w:tblGrid>
      <w:tr w:rsidR="005E4F2E" w:rsidRPr="000A5B37">
        <w:trPr>
          <w:trHeight w:val="75"/>
        </w:trPr>
        <w:tc>
          <w:tcPr>
            <w:tcW w:w="6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儿咳喘灵颗粒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河北万通金牛药业有限公司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每袋装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g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2g</w:t>
              </w:r>
            </w:smartTag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20140502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青海省新绿洲药业集团有限公司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《卫生部药品标准》中药成方制剂第四册及河北省食品药品监督管理局药品再注册批件（批件号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2010R000027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（装量差异）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山西省食品药品检验所</w:t>
            </w:r>
          </w:p>
        </w:tc>
      </w:tr>
      <w:tr w:rsidR="005E4F2E" w:rsidRPr="000A5B37">
        <w:trPr>
          <w:trHeight w:val="75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黄石燕舞药业有限公司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每袋装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g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2g</w:t>
              </w:r>
            </w:smartTag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20150101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江西创康医药有限公司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《卫生部药品标准》中药成方制剂第四册及药品注册补充申请（备案号：鄂备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200800433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（装量差异）</w:t>
            </w: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810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四川大千药业有限公司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每袋装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10g</w:t>
              </w:r>
            </w:smartTag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150302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四川大千药业有限公司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《卫生部药品标准》中药成方制剂第四册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（装量）</w:t>
            </w: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75"/>
        </w:trPr>
        <w:tc>
          <w:tcPr>
            <w:tcW w:w="6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盐酸麻黄碱滴鼻液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天津金虹胜利药业有限公司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1%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140602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国药控股宁德有限公司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《中华人民共和国药典》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年版第一增补本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（装量）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山西省食品药品检验所</w:t>
            </w:r>
          </w:p>
        </w:tc>
      </w:tr>
      <w:tr w:rsidR="005E4F2E" w:rsidRPr="000A5B37">
        <w:trPr>
          <w:trHeight w:val="75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天津市第五中心医院</w:t>
            </w: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480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140603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桂林医药集团有限公司</w:t>
            </w: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75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云南先锋药业有限责任公司</w:t>
            </w: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75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重庆医药和平医药批发有限公司</w:t>
            </w: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75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150101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贵州鼎圣药业有限公司</w:t>
            </w: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75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重庆青阳药业有限公司</w:t>
            </w: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540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重庆市吉和药品有限公司</w:t>
            </w: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75"/>
        </w:trPr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吲哚美辛肠溶片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山西云鹏制药有限公司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25mg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A150205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大连益春堂药业连锁有限公司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《中华人民共和国药典》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年版二部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（有关物质）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重庆市食品药品检验检测研究院</w:t>
            </w:r>
          </w:p>
        </w:tc>
      </w:tr>
      <w:tr w:rsidR="005E4F2E" w:rsidRPr="000A5B37">
        <w:trPr>
          <w:trHeight w:val="75"/>
        </w:trPr>
        <w:tc>
          <w:tcPr>
            <w:tcW w:w="6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安胎丸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江西保利制药有限公司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每丸重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g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6g</w:t>
              </w:r>
            </w:smartTag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141101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江西三和医药有限公司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《卫生部药品标准》中药成方制剂第一册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鉴别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）薄层色谱）；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（重量差异）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广东省药品检验所</w:t>
            </w:r>
          </w:p>
        </w:tc>
      </w:tr>
      <w:tr w:rsidR="005E4F2E" w:rsidRPr="000A5B37">
        <w:trPr>
          <w:trHeight w:val="75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141102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江西仁翔药业有限公司</w:t>
            </w: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鉴别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）薄层色谱）</w:t>
            </w: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</w:tbl>
    <w:p w:rsidR="005E4F2E" w:rsidRDefault="005E4F2E">
      <w:pPr>
        <w:pStyle w:val="NormalWeb"/>
        <w:widowControl/>
        <w:spacing w:line="420" w:lineRule="atLeast"/>
        <w:rPr>
          <w:rFonts w:ascii="宋体" w:cs="宋体"/>
          <w:color w:val="000000"/>
          <w:sz w:val="21"/>
          <w:szCs w:val="21"/>
        </w:rPr>
      </w:pPr>
    </w:p>
    <w:p w:rsidR="005E4F2E" w:rsidRDefault="005E4F2E">
      <w:pPr>
        <w:pStyle w:val="NormalWeb"/>
        <w:widowControl/>
        <w:spacing w:line="420" w:lineRule="atLeast"/>
        <w:rPr>
          <w:rFonts w:ascii="宋体" w:cs="宋体"/>
          <w:color w:val="000000"/>
          <w:sz w:val="21"/>
          <w:szCs w:val="21"/>
        </w:rPr>
      </w:pPr>
    </w:p>
    <w:p w:rsidR="005E4F2E" w:rsidRDefault="005E4F2E">
      <w:pPr>
        <w:pStyle w:val="NormalWeb"/>
        <w:widowControl/>
        <w:spacing w:line="420" w:lineRule="atLeast"/>
        <w:rPr>
          <w:rFonts w:ascii="宋体" w:cs="宋体"/>
          <w:color w:val="000000"/>
          <w:sz w:val="21"/>
          <w:szCs w:val="21"/>
        </w:rPr>
      </w:pPr>
    </w:p>
    <w:p w:rsidR="005E4F2E" w:rsidRDefault="005E4F2E">
      <w:pPr>
        <w:pStyle w:val="NormalWeb"/>
        <w:widowControl/>
        <w:spacing w:line="420" w:lineRule="atLeast"/>
        <w:rPr>
          <w:rFonts w:ascii="宋体" w:cs="宋体"/>
          <w:color w:val="000000"/>
          <w:sz w:val="21"/>
          <w:szCs w:val="21"/>
        </w:rPr>
      </w:pPr>
    </w:p>
    <w:p w:rsidR="005E4F2E" w:rsidRDefault="005E4F2E">
      <w:pPr>
        <w:pStyle w:val="NormalWeb"/>
        <w:widowControl/>
        <w:spacing w:line="420" w:lineRule="atLeast"/>
        <w:rPr>
          <w:rFonts w:ascii="宋体" w:cs="宋体"/>
          <w:color w:val="000000"/>
          <w:sz w:val="21"/>
          <w:szCs w:val="21"/>
        </w:rPr>
      </w:pPr>
    </w:p>
    <w:p w:rsidR="005E4F2E" w:rsidRDefault="005E4F2E">
      <w:pPr>
        <w:pStyle w:val="NormalWeb"/>
        <w:widowControl/>
        <w:spacing w:line="420" w:lineRule="atLeast"/>
        <w:rPr>
          <w:rFonts w:ascii="宋体" w:cs="宋体"/>
          <w:color w:val="000000"/>
          <w:sz w:val="21"/>
          <w:szCs w:val="21"/>
        </w:rPr>
      </w:pPr>
    </w:p>
    <w:p w:rsidR="005E4F2E" w:rsidRDefault="005E4F2E">
      <w:pPr>
        <w:pStyle w:val="NormalWeb"/>
        <w:widowControl/>
        <w:spacing w:line="420" w:lineRule="atLeast"/>
        <w:rPr>
          <w:rFonts w:ascii="宋体" w:cs="宋体"/>
          <w:color w:val="000000"/>
          <w:sz w:val="21"/>
          <w:szCs w:val="21"/>
        </w:rPr>
      </w:pPr>
    </w:p>
    <w:p w:rsidR="005E4F2E" w:rsidRDefault="005E4F2E">
      <w:pPr>
        <w:pStyle w:val="NormalWeb"/>
        <w:widowControl/>
        <w:spacing w:line="420" w:lineRule="atLeast"/>
        <w:rPr>
          <w:rFonts w:ascii="宋体" w:cs="宋体"/>
          <w:color w:val="000000"/>
          <w:sz w:val="21"/>
          <w:szCs w:val="21"/>
        </w:rPr>
      </w:pPr>
    </w:p>
    <w:p w:rsidR="005E4F2E" w:rsidRDefault="005E4F2E">
      <w:pPr>
        <w:jc w:val="left"/>
        <w:rPr>
          <w:rFonts w:ascii="宋体" w:cs="宋体"/>
          <w:color w:val="919191"/>
          <w:szCs w:val="21"/>
        </w:rPr>
      </w:pPr>
    </w:p>
    <w:p w:rsidR="005E4F2E" w:rsidRDefault="005E4F2E">
      <w:pPr>
        <w:jc w:val="left"/>
        <w:rPr>
          <w:rFonts w:ascii="宋体" w:cs="宋体"/>
          <w:color w:val="919191"/>
          <w:szCs w:val="21"/>
        </w:rPr>
      </w:pPr>
    </w:p>
    <w:p w:rsidR="005E4F2E" w:rsidRDefault="005E4F2E">
      <w:pPr>
        <w:jc w:val="left"/>
        <w:rPr>
          <w:rFonts w:ascii="宋体" w:cs="宋体"/>
          <w:color w:val="919191"/>
          <w:szCs w:val="21"/>
        </w:rPr>
      </w:pPr>
    </w:p>
    <w:p w:rsidR="005E4F2E" w:rsidRDefault="005E4F2E">
      <w:pPr>
        <w:jc w:val="left"/>
        <w:rPr>
          <w:rFonts w:ascii="宋体" w:cs="宋体"/>
          <w:color w:val="919191"/>
          <w:szCs w:val="21"/>
        </w:rPr>
      </w:pPr>
    </w:p>
    <w:p w:rsidR="005E4F2E" w:rsidRDefault="005E4F2E">
      <w:pPr>
        <w:jc w:val="left"/>
        <w:rPr>
          <w:rFonts w:ascii="宋体" w:cs="宋体"/>
          <w:color w:val="919191"/>
          <w:szCs w:val="21"/>
        </w:rPr>
      </w:pPr>
    </w:p>
    <w:p w:rsidR="005E4F2E" w:rsidRDefault="005E4F2E">
      <w:pPr>
        <w:jc w:val="left"/>
        <w:rPr>
          <w:rFonts w:ascii="宋体" w:cs="宋体"/>
          <w:color w:val="919191"/>
          <w:szCs w:val="21"/>
        </w:rPr>
      </w:pPr>
    </w:p>
    <w:p w:rsidR="005E4F2E" w:rsidRDefault="005E4F2E">
      <w:pPr>
        <w:jc w:val="left"/>
        <w:rPr>
          <w:rFonts w:ascii="宋体" w:cs="宋体"/>
          <w:color w:val="919191"/>
          <w:szCs w:val="21"/>
        </w:rPr>
      </w:pPr>
    </w:p>
    <w:p w:rsidR="005E4F2E" w:rsidRDefault="005E4F2E">
      <w:pPr>
        <w:jc w:val="left"/>
        <w:rPr>
          <w:rFonts w:ascii="宋体" w:cs="宋体"/>
          <w:color w:val="919191"/>
          <w:szCs w:val="21"/>
        </w:rPr>
      </w:pPr>
    </w:p>
    <w:tbl>
      <w:tblPr>
        <w:tblpPr w:vertAnchor="text"/>
        <w:tblW w:w="10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90"/>
        <w:gridCol w:w="1561"/>
        <w:gridCol w:w="1135"/>
        <w:gridCol w:w="1135"/>
        <w:gridCol w:w="1095"/>
        <w:gridCol w:w="1561"/>
        <w:gridCol w:w="705"/>
        <w:gridCol w:w="1275"/>
        <w:gridCol w:w="1413"/>
      </w:tblGrid>
      <w:tr w:rsidR="005E4F2E" w:rsidRPr="000A5B37">
        <w:trPr>
          <w:trHeight w:val="75"/>
        </w:trPr>
        <w:tc>
          <w:tcPr>
            <w:tcW w:w="6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EF3356" w:rsidRDefault="005E4F2E">
            <w:pPr>
              <w:widowControl/>
              <w:spacing w:line="420" w:lineRule="atLeast"/>
              <w:jc w:val="center"/>
              <w:rPr>
                <w:color w:val="FF0000"/>
                <w:szCs w:val="21"/>
              </w:rPr>
            </w:pPr>
            <w:r w:rsidRPr="00EF3356"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五氟利多片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EF3356" w:rsidRDefault="005E4F2E">
            <w:pPr>
              <w:widowControl/>
              <w:spacing w:line="420" w:lineRule="atLeast"/>
              <w:jc w:val="center"/>
              <w:rPr>
                <w:color w:val="FF0000"/>
                <w:szCs w:val="21"/>
              </w:rPr>
            </w:pPr>
            <w:r w:rsidRPr="00EF3356"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重庆青阳药业有限公司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20mg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140301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乐山市医药有限公司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《中华人民共和国药典》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年版二部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性状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大连市药品检验所</w:t>
            </w:r>
          </w:p>
        </w:tc>
      </w:tr>
      <w:tr w:rsidR="005E4F2E" w:rsidRPr="000A5B37">
        <w:trPr>
          <w:trHeight w:val="75"/>
        </w:trPr>
        <w:tc>
          <w:tcPr>
            <w:tcW w:w="6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云南先锋药业有限责任公司</w:t>
            </w: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75"/>
        </w:trPr>
        <w:tc>
          <w:tcPr>
            <w:tcW w:w="6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重庆医药和平医药批发有限公司</w:t>
            </w: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75"/>
        </w:trPr>
        <w:tc>
          <w:tcPr>
            <w:tcW w:w="6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150101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贵州鼎圣药业有限公司</w:t>
            </w: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75"/>
        </w:trPr>
        <w:tc>
          <w:tcPr>
            <w:tcW w:w="6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重庆青阳药业有限公司</w:t>
            </w: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540"/>
        </w:trPr>
        <w:tc>
          <w:tcPr>
            <w:tcW w:w="6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重庆市吉和药品有限公司</w:t>
            </w: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5E4F2E" w:rsidRPr="000A5B37">
        <w:trPr>
          <w:trHeight w:val="7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吲哚美辛肠溶片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山西云鹏制药有限公司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25mg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A150205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大连益春堂药业连锁有限公司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《中华人民共和国药典》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年版二部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（有关物质）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重庆市食品药品检验检测研究院</w:t>
            </w:r>
          </w:p>
        </w:tc>
      </w:tr>
      <w:tr w:rsidR="005E4F2E" w:rsidRPr="000A5B37">
        <w:trPr>
          <w:trHeight w:val="75"/>
        </w:trPr>
        <w:tc>
          <w:tcPr>
            <w:tcW w:w="6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安胎丸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江西保利制药有限公司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每丸重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g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  <w:lang/>
                </w:rPr>
                <w:t>6g</w:t>
              </w:r>
            </w:smartTag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141101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江西三和医药有限公司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《卫生部药品标准》中药成方制剂第一册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不符合规定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鉴别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）薄层色谱）；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（重量差异）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广东省药品检验所</w:t>
            </w:r>
          </w:p>
        </w:tc>
      </w:tr>
      <w:tr w:rsidR="005E4F2E" w:rsidRPr="000A5B37">
        <w:trPr>
          <w:trHeight w:val="75"/>
        </w:trPr>
        <w:tc>
          <w:tcPr>
            <w:tcW w:w="6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141102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江西仁翔药业有限公司</w:t>
            </w: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E4F2E" w:rsidRPr="000A5B37" w:rsidRDefault="005E4F2E">
            <w:pPr>
              <w:widowControl/>
              <w:spacing w:line="4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鉴别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）薄层色谱）</w:t>
            </w: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5E4F2E" w:rsidRDefault="005E4F2E">
            <w:pPr>
              <w:rPr>
                <w:rFonts w:ascii="宋体" w:cs="宋体"/>
                <w:sz w:val="18"/>
                <w:szCs w:val="18"/>
              </w:rPr>
            </w:pPr>
          </w:p>
        </w:tc>
      </w:tr>
    </w:tbl>
    <w:p w:rsidR="005E4F2E" w:rsidRDefault="005E4F2E">
      <w:pPr>
        <w:jc w:val="left"/>
        <w:rPr>
          <w:rFonts w:ascii="宋体" w:cs="宋体"/>
          <w:color w:val="919191"/>
          <w:szCs w:val="21"/>
        </w:rPr>
      </w:pPr>
    </w:p>
    <w:sectPr w:rsidR="005E4F2E" w:rsidSect="001607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8C77F8E"/>
    <w:rsid w:val="000A5B37"/>
    <w:rsid w:val="000C4C23"/>
    <w:rsid w:val="00160731"/>
    <w:rsid w:val="005C161B"/>
    <w:rsid w:val="005E4F2E"/>
    <w:rsid w:val="00B35A11"/>
    <w:rsid w:val="00B745D8"/>
    <w:rsid w:val="00EF3356"/>
    <w:rsid w:val="463A30D0"/>
    <w:rsid w:val="58C7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73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60731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16073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524</Words>
  <Characters>2991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dcterms:created xsi:type="dcterms:W3CDTF">2016-01-14T01:22:00Z</dcterms:created>
  <dcterms:modified xsi:type="dcterms:W3CDTF">2016-01-15T06:37:00Z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