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95" w:rsidRPr="00723295" w:rsidRDefault="00723295" w:rsidP="00723295">
      <w:pPr>
        <w:jc w:val="center"/>
        <w:rPr>
          <w:rFonts w:ascii="仿宋_GB2312" w:eastAsia="仿宋_GB2312"/>
          <w:b/>
          <w:sz w:val="32"/>
          <w:szCs w:val="32"/>
        </w:rPr>
      </w:pPr>
      <w:r w:rsidRPr="00723295">
        <w:rPr>
          <w:rFonts w:ascii="仿宋_GB2312" w:eastAsia="仿宋_GB2312" w:hint="eastAsia"/>
          <w:b/>
          <w:sz w:val="32"/>
          <w:szCs w:val="32"/>
        </w:rPr>
        <w:t>温江店</w:t>
      </w:r>
      <w:r w:rsidR="0097370C">
        <w:rPr>
          <w:rFonts w:ascii="仿宋_GB2312" w:eastAsia="仿宋_GB2312" w:hint="eastAsia"/>
          <w:b/>
          <w:sz w:val="32"/>
          <w:szCs w:val="32"/>
        </w:rPr>
        <w:t>节前</w:t>
      </w:r>
      <w:r w:rsidRPr="00723295">
        <w:rPr>
          <w:rFonts w:ascii="仿宋_GB2312" w:eastAsia="仿宋_GB2312" w:hint="eastAsia"/>
          <w:b/>
          <w:sz w:val="32"/>
          <w:szCs w:val="32"/>
        </w:rPr>
        <w:t>安全检查</w:t>
      </w:r>
    </w:p>
    <w:p w:rsidR="008D1560" w:rsidRPr="00E15B79" w:rsidRDefault="00723295">
      <w:pPr>
        <w:rPr>
          <w:rFonts w:asciiTheme="minorEastAsia" w:hAnsiTheme="minorEastAsia"/>
          <w:sz w:val="28"/>
          <w:szCs w:val="28"/>
        </w:rPr>
      </w:pPr>
      <w:r w:rsidRPr="00E15B79">
        <w:rPr>
          <w:rFonts w:asciiTheme="minorEastAsia" w:hAnsiTheme="minorEastAsia" w:hint="eastAsia"/>
          <w:sz w:val="28"/>
          <w:szCs w:val="28"/>
        </w:rPr>
        <w:t>1、门店消防设施设备（</w:t>
      </w:r>
      <w:r w:rsidR="00E05A0F" w:rsidRPr="00E15B79">
        <w:rPr>
          <w:rFonts w:asciiTheme="minorEastAsia" w:hAnsiTheme="minorEastAsia" w:hint="eastAsia"/>
          <w:sz w:val="28"/>
          <w:szCs w:val="28"/>
        </w:rPr>
        <w:t>安全出口标志、疏散标志、</w:t>
      </w:r>
      <w:r w:rsidRPr="00E15B79">
        <w:rPr>
          <w:rFonts w:asciiTheme="minorEastAsia" w:hAnsiTheme="minorEastAsia" w:hint="eastAsia"/>
          <w:sz w:val="28"/>
          <w:szCs w:val="28"/>
        </w:rPr>
        <w:t>灭火器、应急灯）均正常。</w:t>
      </w:r>
    </w:p>
    <w:p w:rsidR="00723295" w:rsidRPr="00E15B79" w:rsidRDefault="00723295" w:rsidP="00723295">
      <w:pPr>
        <w:spacing w:line="460" w:lineRule="exact"/>
        <w:rPr>
          <w:rFonts w:asciiTheme="minorEastAsia" w:hAnsiTheme="minorEastAsia"/>
          <w:sz w:val="28"/>
          <w:szCs w:val="28"/>
        </w:rPr>
      </w:pPr>
      <w:r w:rsidRPr="00E15B79">
        <w:rPr>
          <w:rFonts w:asciiTheme="minorEastAsia" w:hAnsiTheme="minorEastAsia" w:hint="eastAsia"/>
          <w:sz w:val="28"/>
          <w:szCs w:val="28"/>
        </w:rPr>
        <w:t>2、</w:t>
      </w:r>
      <w:proofErr w:type="gramStart"/>
      <w:r w:rsidRPr="00E15B79">
        <w:rPr>
          <w:rFonts w:asciiTheme="minorEastAsia" w:hAnsiTheme="minorEastAsia" w:hint="eastAsia"/>
          <w:sz w:val="28"/>
          <w:szCs w:val="28"/>
        </w:rPr>
        <w:t>门店未出现</w:t>
      </w:r>
      <w:proofErr w:type="gramEnd"/>
      <w:r w:rsidRPr="00E15B79">
        <w:rPr>
          <w:rFonts w:asciiTheme="minorEastAsia" w:hAnsiTheme="minorEastAsia" w:hint="eastAsia"/>
          <w:sz w:val="28"/>
          <w:szCs w:val="28"/>
        </w:rPr>
        <w:t>乱拉结电源设备，插线板上未超过三个插头</w:t>
      </w:r>
      <w:r w:rsidR="00301FEF">
        <w:rPr>
          <w:rFonts w:asciiTheme="minorEastAsia" w:hAnsiTheme="minorEastAsia" w:hint="eastAsia"/>
          <w:sz w:val="28"/>
          <w:szCs w:val="28"/>
        </w:rPr>
        <w:t>。</w:t>
      </w:r>
    </w:p>
    <w:p w:rsidR="00723295" w:rsidRPr="00E15B79" w:rsidRDefault="00723295" w:rsidP="00723295">
      <w:pPr>
        <w:spacing w:line="460" w:lineRule="exact"/>
        <w:rPr>
          <w:rFonts w:asciiTheme="minorEastAsia" w:hAnsiTheme="minorEastAsia"/>
          <w:sz w:val="28"/>
          <w:szCs w:val="28"/>
        </w:rPr>
      </w:pPr>
      <w:r w:rsidRPr="00E15B79">
        <w:rPr>
          <w:rFonts w:asciiTheme="minorEastAsia" w:hAnsiTheme="minorEastAsia" w:hint="eastAsia"/>
          <w:sz w:val="28"/>
          <w:szCs w:val="28"/>
        </w:rPr>
        <w:t>3、</w:t>
      </w:r>
      <w:r w:rsidR="00301FEF">
        <w:rPr>
          <w:rFonts w:asciiTheme="minorEastAsia" w:hAnsiTheme="minorEastAsia" w:hint="eastAsia"/>
          <w:sz w:val="28"/>
          <w:szCs w:val="28"/>
        </w:rPr>
        <w:t>门店员</w:t>
      </w:r>
      <w:proofErr w:type="gramStart"/>
      <w:r w:rsidR="00301FEF">
        <w:rPr>
          <w:rFonts w:asciiTheme="minorEastAsia" w:hAnsiTheme="minorEastAsia" w:hint="eastAsia"/>
          <w:sz w:val="28"/>
          <w:szCs w:val="28"/>
        </w:rPr>
        <w:t>工</w:t>
      </w:r>
      <w:r w:rsidRPr="00E15B79">
        <w:rPr>
          <w:rFonts w:asciiTheme="minorEastAsia" w:hAnsiTheme="minorEastAsia" w:hint="eastAsia"/>
          <w:sz w:val="28"/>
          <w:szCs w:val="28"/>
        </w:rPr>
        <w:t>确保</w:t>
      </w:r>
      <w:proofErr w:type="gramEnd"/>
      <w:r w:rsidRPr="00E15B79">
        <w:rPr>
          <w:rFonts w:asciiTheme="minorEastAsia" w:hAnsiTheme="minorEastAsia" w:hint="eastAsia"/>
          <w:sz w:val="28"/>
          <w:szCs w:val="28"/>
        </w:rPr>
        <w:t>了人走前关灯断电，特别是饮水机、微波炉的电源插头</w:t>
      </w:r>
    </w:p>
    <w:p w:rsidR="00723295" w:rsidRDefault="00723295" w:rsidP="00723295">
      <w:pPr>
        <w:spacing w:line="460" w:lineRule="exact"/>
        <w:rPr>
          <w:rFonts w:asciiTheme="minorEastAsia" w:hAnsiTheme="minorEastAsia" w:hint="eastAsia"/>
          <w:sz w:val="28"/>
          <w:szCs w:val="28"/>
        </w:rPr>
      </w:pPr>
      <w:r w:rsidRPr="00E15B79">
        <w:rPr>
          <w:rFonts w:asciiTheme="minorEastAsia" w:hAnsiTheme="minorEastAsia" w:hint="eastAsia"/>
          <w:sz w:val="28"/>
          <w:szCs w:val="28"/>
        </w:rPr>
        <w:t>4、打粉</w:t>
      </w:r>
      <w:proofErr w:type="gramStart"/>
      <w:r w:rsidRPr="00E15B79">
        <w:rPr>
          <w:rFonts w:asciiTheme="minorEastAsia" w:hAnsiTheme="minorEastAsia" w:hint="eastAsia"/>
          <w:sz w:val="28"/>
          <w:szCs w:val="28"/>
        </w:rPr>
        <w:t>机严格</w:t>
      </w:r>
      <w:proofErr w:type="gramEnd"/>
      <w:r w:rsidRPr="00E15B79">
        <w:rPr>
          <w:rFonts w:asciiTheme="minorEastAsia" w:hAnsiTheme="minorEastAsia" w:hint="eastAsia"/>
          <w:sz w:val="28"/>
          <w:szCs w:val="28"/>
        </w:rPr>
        <w:t>落实安全操作规程，未出现违规操作现象</w:t>
      </w:r>
      <w:r w:rsidR="005A3A49">
        <w:rPr>
          <w:rFonts w:asciiTheme="minorEastAsia" w:hAnsiTheme="minorEastAsia" w:hint="eastAsia"/>
          <w:sz w:val="28"/>
          <w:szCs w:val="28"/>
        </w:rPr>
        <w:t>。</w:t>
      </w:r>
    </w:p>
    <w:p w:rsidR="0097370C" w:rsidRPr="0097370C" w:rsidRDefault="0097370C" w:rsidP="00723295">
      <w:pPr>
        <w:spacing w:line="4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Pr="0097370C">
        <w:rPr>
          <w:rFonts w:asciiTheme="minorEastAsia" w:hAnsiTheme="minorEastAsia" w:hint="eastAsia"/>
          <w:sz w:val="28"/>
          <w:szCs w:val="28"/>
        </w:rPr>
        <w:t>严格按照公司制度，每日两次安全巡查，确保现金、保险柜、贵细药材及药品安全</w:t>
      </w:r>
      <w:r w:rsidR="008F4892">
        <w:rPr>
          <w:rFonts w:asciiTheme="minorEastAsia" w:hAnsiTheme="minorEastAsia" w:hint="eastAsia"/>
          <w:sz w:val="28"/>
          <w:szCs w:val="28"/>
        </w:rPr>
        <w:t>。</w:t>
      </w:r>
    </w:p>
    <w:p w:rsidR="00CC1A59" w:rsidRDefault="00CC1A59" w:rsidP="00CC1A59">
      <w:pPr>
        <w:spacing w:line="460" w:lineRule="exact"/>
        <w:jc w:val="right"/>
        <w:rPr>
          <w:rFonts w:ascii="仿宋_GB2312" w:eastAsia="仿宋_GB2312"/>
          <w:sz w:val="28"/>
          <w:szCs w:val="28"/>
        </w:rPr>
      </w:pPr>
    </w:p>
    <w:p w:rsidR="00CC1A59" w:rsidRDefault="00CC1A59" w:rsidP="00CC1A59">
      <w:pPr>
        <w:spacing w:line="460" w:lineRule="exact"/>
        <w:jc w:val="right"/>
        <w:rPr>
          <w:rFonts w:ascii="仿宋_GB2312" w:eastAsia="仿宋_GB2312"/>
          <w:sz w:val="28"/>
          <w:szCs w:val="28"/>
        </w:rPr>
      </w:pPr>
    </w:p>
    <w:p w:rsidR="00D47E91" w:rsidRDefault="00CC1A59" w:rsidP="00CC1A59">
      <w:pPr>
        <w:spacing w:line="460" w:lineRule="exact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温江店</w:t>
      </w:r>
    </w:p>
    <w:p w:rsidR="00CC1A59" w:rsidRPr="00B829A3" w:rsidRDefault="00CC1A59" w:rsidP="00CC1A59">
      <w:pPr>
        <w:spacing w:line="4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2015-</w:t>
      </w:r>
      <w:r w:rsidR="00521F18">
        <w:rPr>
          <w:rFonts w:ascii="仿宋_GB2312" w:eastAsia="仿宋_GB2312" w:hint="eastAsia"/>
          <w:sz w:val="28"/>
          <w:szCs w:val="28"/>
        </w:rPr>
        <w:t>03</w:t>
      </w:r>
      <w:r>
        <w:rPr>
          <w:rFonts w:ascii="仿宋_GB2312" w:eastAsia="仿宋_GB2312"/>
          <w:sz w:val="28"/>
          <w:szCs w:val="28"/>
        </w:rPr>
        <w:t>-</w:t>
      </w:r>
      <w:r w:rsidR="00521F18">
        <w:rPr>
          <w:rFonts w:ascii="仿宋_GB2312" w:eastAsia="仿宋_GB2312" w:hint="eastAsia"/>
          <w:sz w:val="28"/>
          <w:szCs w:val="28"/>
        </w:rPr>
        <w:t>31</w:t>
      </w:r>
    </w:p>
    <w:p w:rsidR="00723295" w:rsidRPr="00723295" w:rsidRDefault="00723295" w:rsidP="00CC1A59">
      <w:pPr>
        <w:jc w:val="right"/>
      </w:pPr>
    </w:p>
    <w:sectPr w:rsidR="00723295" w:rsidRPr="00723295" w:rsidSect="008D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295"/>
    <w:rsid w:val="00301FEF"/>
    <w:rsid w:val="00521F18"/>
    <w:rsid w:val="005A3A49"/>
    <w:rsid w:val="00723295"/>
    <w:rsid w:val="008D1560"/>
    <w:rsid w:val="008F4892"/>
    <w:rsid w:val="0097370C"/>
    <w:rsid w:val="009C6841"/>
    <w:rsid w:val="00CC1A59"/>
    <w:rsid w:val="00D47E91"/>
    <w:rsid w:val="00E05A0F"/>
    <w:rsid w:val="00E1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>太极集团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2015-01-28T09:43:00Z</dcterms:created>
  <dcterms:modified xsi:type="dcterms:W3CDTF">2015-03-31T05:39:00Z</dcterms:modified>
</cp:coreProperties>
</file>